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7ED04" w14:textId="77777777" w:rsidR="00633134" w:rsidRDefault="00C021A5" w:rsidP="0048711E">
      <w:pPr>
        <w:pStyle w:val="Heading1"/>
        <w:rPr>
          <w:rFonts w:asciiTheme="minorHAnsi" w:hAnsiTheme="minorHAnsi" w:cstheme="minorHAnsi"/>
          <w:sz w:val="20"/>
          <w:szCs w:val="20"/>
        </w:rPr>
      </w:pPr>
      <w:r w:rsidRPr="00633134">
        <w:rPr>
          <w:rFonts w:asciiTheme="minorHAnsi" w:hAnsiTheme="minorHAnsi" w:cstheme="minorHAnsi"/>
          <w:sz w:val="20"/>
          <w:szCs w:val="20"/>
        </w:rPr>
        <w:t>Economics 410</w:t>
      </w:r>
      <w:r w:rsidR="008D02FA" w:rsidRPr="00633134">
        <w:rPr>
          <w:rFonts w:asciiTheme="minorHAnsi" w:hAnsiTheme="minorHAnsi" w:cstheme="minorHAnsi"/>
          <w:sz w:val="20"/>
          <w:szCs w:val="20"/>
        </w:rPr>
        <w:t xml:space="preserve"> – Labor Economics</w:t>
      </w:r>
    </w:p>
    <w:p w14:paraId="4E275DA1" w14:textId="320925B2" w:rsidR="008D02FA" w:rsidRPr="00633134" w:rsidRDefault="00C35507" w:rsidP="0048711E">
      <w:pPr>
        <w:pStyle w:val="Heading1"/>
        <w:rPr>
          <w:rFonts w:asciiTheme="minorHAnsi" w:hAnsiTheme="minorHAnsi" w:cstheme="minorHAnsi"/>
          <w:sz w:val="20"/>
          <w:szCs w:val="20"/>
        </w:rPr>
      </w:pPr>
      <w:r w:rsidRPr="00633134">
        <w:rPr>
          <w:rFonts w:asciiTheme="minorHAnsi" w:hAnsiTheme="minorHAnsi" w:cstheme="minorHAnsi"/>
          <w:sz w:val="20"/>
          <w:szCs w:val="20"/>
        </w:rPr>
        <w:t>Spring 2021</w:t>
      </w:r>
    </w:p>
    <w:p w14:paraId="573FBCF5" w14:textId="77777777" w:rsidR="002F4638" w:rsidRPr="00633134" w:rsidRDefault="002F4638">
      <w:pPr>
        <w:jc w:val="center"/>
        <w:rPr>
          <w:rFonts w:asciiTheme="minorHAnsi" w:hAnsiTheme="minorHAnsi" w:cstheme="minorHAnsi"/>
          <w:sz w:val="20"/>
          <w:szCs w:val="20"/>
        </w:rPr>
      </w:pPr>
    </w:p>
    <w:p w14:paraId="4340EA2E" w14:textId="77777777" w:rsidR="008D02FA" w:rsidRPr="00633134" w:rsidRDefault="005C2E8B">
      <w:pPr>
        <w:tabs>
          <w:tab w:val="left" w:pos="1800"/>
        </w:tabs>
        <w:rPr>
          <w:rFonts w:asciiTheme="minorHAnsi" w:hAnsiTheme="minorHAnsi" w:cstheme="minorHAnsi"/>
          <w:sz w:val="20"/>
          <w:szCs w:val="20"/>
        </w:rPr>
      </w:pPr>
      <w:r w:rsidRPr="00633134">
        <w:rPr>
          <w:rFonts w:asciiTheme="minorHAnsi" w:hAnsiTheme="minorHAnsi" w:cstheme="minorHAnsi"/>
          <w:sz w:val="20"/>
          <w:szCs w:val="20"/>
        </w:rPr>
        <w:t>Professor</w:t>
      </w:r>
      <w:r w:rsidR="003842D2" w:rsidRPr="00633134">
        <w:rPr>
          <w:rFonts w:asciiTheme="minorHAnsi" w:hAnsiTheme="minorHAnsi" w:cstheme="minorHAnsi"/>
          <w:sz w:val="20"/>
          <w:szCs w:val="20"/>
        </w:rPr>
        <w:t>:</w:t>
      </w:r>
      <w:r w:rsidR="008D02FA" w:rsidRPr="00633134">
        <w:rPr>
          <w:rFonts w:asciiTheme="minorHAnsi" w:hAnsiTheme="minorHAnsi" w:cstheme="minorHAnsi"/>
          <w:sz w:val="20"/>
          <w:szCs w:val="20"/>
        </w:rPr>
        <w:t xml:space="preserve"> </w:t>
      </w:r>
      <w:r w:rsidR="00BF4D68" w:rsidRPr="00633134">
        <w:rPr>
          <w:rFonts w:asciiTheme="minorHAnsi" w:hAnsiTheme="minorHAnsi" w:cstheme="minorHAnsi"/>
          <w:sz w:val="20"/>
          <w:szCs w:val="20"/>
        </w:rPr>
        <w:t>Martin Shields</w:t>
      </w:r>
    </w:p>
    <w:p w14:paraId="2C64C51F" w14:textId="7F4DAC24" w:rsidR="003C3DCF" w:rsidRPr="00633134" w:rsidRDefault="003C3DCF">
      <w:pPr>
        <w:tabs>
          <w:tab w:val="left" w:pos="1800"/>
        </w:tabs>
        <w:rPr>
          <w:rFonts w:asciiTheme="minorHAnsi" w:hAnsiTheme="minorHAnsi" w:cstheme="minorHAnsi"/>
          <w:sz w:val="20"/>
          <w:szCs w:val="20"/>
        </w:rPr>
      </w:pPr>
      <w:r w:rsidRPr="00633134">
        <w:rPr>
          <w:rFonts w:asciiTheme="minorHAnsi" w:hAnsiTheme="minorHAnsi" w:cstheme="minorHAnsi"/>
          <w:sz w:val="20"/>
          <w:szCs w:val="20"/>
        </w:rPr>
        <w:t xml:space="preserve">Meeting times: </w:t>
      </w:r>
      <w:r w:rsidR="00B234B2" w:rsidRPr="00633134">
        <w:rPr>
          <w:rFonts w:asciiTheme="minorHAnsi" w:hAnsiTheme="minorHAnsi" w:cstheme="minorHAnsi"/>
          <w:sz w:val="20"/>
          <w:szCs w:val="20"/>
        </w:rPr>
        <w:t>Tuesday and Thursday</w:t>
      </w:r>
      <w:r w:rsidR="0007652D" w:rsidRPr="00633134">
        <w:rPr>
          <w:rFonts w:asciiTheme="minorHAnsi" w:hAnsiTheme="minorHAnsi" w:cstheme="minorHAnsi"/>
          <w:sz w:val="20"/>
          <w:szCs w:val="20"/>
        </w:rPr>
        <w:t xml:space="preserve"> </w:t>
      </w:r>
      <w:r w:rsidR="00FA7D53" w:rsidRPr="00633134">
        <w:rPr>
          <w:rFonts w:asciiTheme="minorHAnsi" w:hAnsiTheme="minorHAnsi" w:cstheme="minorHAnsi"/>
          <w:sz w:val="20"/>
          <w:szCs w:val="20"/>
        </w:rPr>
        <w:t>2:</w:t>
      </w:r>
      <w:r w:rsidR="00C35507" w:rsidRPr="00633134">
        <w:rPr>
          <w:rFonts w:asciiTheme="minorHAnsi" w:hAnsiTheme="minorHAnsi" w:cstheme="minorHAnsi"/>
          <w:sz w:val="20"/>
          <w:szCs w:val="20"/>
        </w:rPr>
        <w:t>00</w:t>
      </w:r>
      <w:r w:rsidR="00FA7D53" w:rsidRPr="00633134">
        <w:rPr>
          <w:rFonts w:asciiTheme="minorHAnsi" w:hAnsiTheme="minorHAnsi" w:cstheme="minorHAnsi"/>
          <w:sz w:val="20"/>
          <w:szCs w:val="20"/>
        </w:rPr>
        <w:t>-</w:t>
      </w:r>
      <w:r w:rsidR="00C35507" w:rsidRPr="00633134">
        <w:rPr>
          <w:rFonts w:asciiTheme="minorHAnsi" w:hAnsiTheme="minorHAnsi" w:cstheme="minorHAnsi"/>
          <w:sz w:val="20"/>
          <w:szCs w:val="20"/>
        </w:rPr>
        <w:t>3:1</w:t>
      </w:r>
      <w:r w:rsidR="00FA7D53" w:rsidRPr="00633134">
        <w:rPr>
          <w:rFonts w:asciiTheme="minorHAnsi" w:hAnsiTheme="minorHAnsi" w:cstheme="minorHAnsi"/>
          <w:sz w:val="20"/>
          <w:szCs w:val="20"/>
        </w:rPr>
        <w:t>5</w:t>
      </w:r>
    </w:p>
    <w:p w14:paraId="30EB0B02" w14:textId="77777777" w:rsidR="008D02FA" w:rsidRPr="00633134" w:rsidRDefault="003842D2">
      <w:pPr>
        <w:tabs>
          <w:tab w:val="left" w:pos="1800"/>
        </w:tabs>
        <w:rPr>
          <w:rFonts w:asciiTheme="minorHAnsi" w:hAnsiTheme="minorHAnsi" w:cstheme="minorHAnsi"/>
          <w:sz w:val="20"/>
          <w:szCs w:val="20"/>
        </w:rPr>
      </w:pPr>
      <w:r w:rsidRPr="00633134">
        <w:rPr>
          <w:rFonts w:asciiTheme="minorHAnsi" w:hAnsiTheme="minorHAnsi" w:cstheme="minorHAnsi"/>
          <w:sz w:val="20"/>
          <w:szCs w:val="20"/>
        </w:rPr>
        <w:t>Office: </w:t>
      </w:r>
      <w:r w:rsidR="0017715B" w:rsidRPr="00633134">
        <w:rPr>
          <w:rFonts w:asciiTheme="minorHAnsi" w:hAnsiTheme="minorHAnsi" w:cstheme="minorHAnsi"/>
          <w:sz w:val="20"/>
          <w:szCs w:val="20"/>
        </w:rPr>
        <w:t>C-323</w:t>
      </w:r>
      <w:r w:rsidR="006343B5" w:rsidRPr="00633134">
        <w:rPr>
          <w:rFonts w:asciiTheme="minorHAnsi" w:hAnsiTheme="minorHAnsi" w:cstheme="minorHAnsi"/>
          <w:sz w:val="20"/>
          <w:szCs w:val="20"/>
        </w:rPr>
        <w:t xml:space="preserve"> Clark</w:t>
      </w:r>
    </w:p>
    <w:p w14:paraId="44120FE9" w14:textId="77777777" w:rsidR="008D02FA" w:rsidRPr="00633134" w:rsidRDefault="003842D2">
      <w:pPr>
        <w:tabs>
          <w:tab w:val="left" w:pos="1800"/>
        </w:tabs>
        <w:rPr>
          <w:rFonts w:asciiTheme="minorHAnsi" w:hAnsiTheme="minorHAnsi" w:cstheme="minorHAnsi"/>
          <w:sz w:val="20"/>
          <w:szCs w:val="20"/>
        </w:rPr>
      </w:pPr>
      <w:r w:rsidRPr="00633134">
        <w:rPr>
          <w:rFonts w:asciiTheme="minorHAnsi" w:hAnsiTheme="minorHAnsi" w:cstheme="minorHAnsi"/>
          <w:sz w:val="20"/>
          <w:szCs w:val="20"/>
        </w:rPr>
        <w:t>Email:</w:t>
      </w:r>
      <w:r w:rsidR="008D02FA" w:rsidRPr="00633134">
        <w:rPr>
          <w:rFonts w:asciiTheme="minorHAnsi" w:hAnsiTheme="minorHAnsi" w:cstheme="minorHAnsi"/>
          <w:sz w:val="20"/>
          <w:szCs w:val="20"/>
        </w:rPr>
        <w:t xml:space="preserve"> </w:t>
      </w:r>
      <w:r w:rsidR="00BF4D68" w:rsidRPr="00633134">
        <w:rPr>
          <w:rFonts w:asciiTheme="minorHAnsi" w:hAnsiTheme="minorHAnsi" w:cstheme="minorHAnsi"/>
          <w:sz w:val="20"/>
          <w:szCs w:val="20"/>
        </w:rPr>
        <w:t>martin.shields@colostate.edu</w:t>
      </w:r>
      <w:r w:rsidR="008D02FA" w:rsidRPr="00633134">
        <w:rPr>
          <w:rFonts w:asciiTheme="minorHAnsi" w:hAnsiTheme="minorHAnsi" w:cstheme="minorHAnsi"/>
          <w:sz w:val="20"/>
          <w:szCs w:val="20"/>
        </w:rPr>
        <w:t xml:space="preserve"> </w:t>
      </w:r>
    </w:p>
    <w:p w14:paraId="03F942BA" w14:textId="38412BD8" w:rsidR="008D02FA" w:rsidRPr="00633134" w:rsidRDefault="003842D2">
      <w:pPr>
        <w:pStyle w:val="Header"/>
        <w:tabs>
          <w:tab w:val="clear" w:pos="4320"/>
          <w:tab w:val="clear" w:pos="8640"/>
          <w:tab w:val="left" w:pos="1800"/>
        </w:tabs>
        <w:rPr>
          <w:rFonts w:asciiTheme="minorHAnsi" w:hAnsiTheme="minorHAnsi" w:cstheme="minorHAnsi"/>
          <w:sz w:val="20"/>
          <w:szCs w:val="20"/>
        </w:rPr>
      </w:pPr>
      <w:r w:rsidRPr="00633134">
        <w:rPr>
          <w:rFonts w:asciiTheme="minorHAnsi" w:hAnsiTheme="minorHAnsi" w:cstheme="minorHAnsi"/>
          <w:sz w:val="20"/>
          <w:szCs w:val="20"/>
        </w:rPr>
        <w:t>Office Hours: </w:t>
      </w:r>
      <w:r w:rsidR="00FA7D53" w:rsidRPr="00633134">
        <w:rPr>
          <w:rFonts w:asciiTheme="minorHAnsi" w:hAnsiTheme="minorHAnsi" w:cstheme="minorHAnsi"/>
          <w:sz w:val="20"/>
          <w:szCs w:val="20"/>
        </w:rPr>
        <w:t xml:space="preserve">Tuesday and Thursday </w:t>
      </w:r>
      <w:r w:rsidR="00C35507" w:rsidRPr="00633134">
        <w:rPr>
          <w:rFonts w:asciiTheme="minorHAnsi" w:hAnsiTheme="minorHAnsi" w:cstheme="minorHAnsi"/>
          <w:sz w:val="20"/>
          <w:szCs w:val="20"/>
        </w:rPr>
        <w:t>1</w:t>
      </w:r>
      <w:r w:rsidR="00FA7D53" w:rsidRPr="00633134">
        <w:rPr>
          <w:rFonts w:asciiTheme="minorHAnsi" w:hAnsiTheme="minorHAnsi" w:cstheme="minorHAnsi"/>
          <w:sz w:val="20"/>
          <w:szCs w:val="20"/>
        </w:rPr>
        <w:t>2:</w:t>
      </w:r>
      <w:r w:rsidR="00C35507" w:rsidRPr="00633134">
        <w:rPr>
          <w:rFonts w:asciiTheme="minorHAnsi" w:hAnsiTheme="minorHAnsi" w:cstheme="minorHAnsi"/>
          <w:sz w:val="20"/>
          <w:szCs w:val="20"/>
        </w:rPr>
        <w:t>3</w:t>
      </w:r>
      <w:r w:rsidR="00FA7D53" w:rsidRPr="00633134">
        <w:rPr>
          <w:rFonts w:asciiTheme="minorHAnsi" w:hAnsiTheme="minorHAnsi" w:cstheme="minorHAnsi"/>
          <w:sz w:val="20"/>
          <w:szCs w:val="20"/>
        </w:rPr>
        <w:t>0 pm-</w:t>
      </w:r>
      <w:r w:rsidR="0007652D" w:rsidRPr="00633134">
        <w:rPr>
          <w:rFonts w:asciiTheme="minorHAnsi" w:hAnsiTheme="minorHAnsi" w:cstheme="minorHAnsi"/>
          <w:sz w:val="20"/>
          <w:szCs w:val="20"/>
        </w:rPr>
        <w:t xml:space="preserve"> </w:t>
      </w:r>
      <w:r w:rsidR="00C35507" w:rsidRPr="00633134">
        <w:rPr>
          <w:rFonts w:asciiTheme="minorHAnsi" w:hAnsiTheme="minorHAnsi" w:cstheme="minorHAnsi"/>
          <w:sz w:val="20"/>
          <w:szCs w:val="20"/>
        </w:rPr>
        <w:t>1</w:t>
      </w:r>
      <w:r w:rsidR="00FA7D53" w:rsidRPr="00633134">
        <w:rPr>
          <w:rFonts w:asciiTheme="minorHAnsi" w:hAnsiTheme="minorHAnsi" w:cstheme="minorHAnsi"/>
          <w:sz w:val="20"/>
          <w:szCs w:val="20"/>
        </w:rPr>
        <w:t>:</w:t>
      </w:r>
      <w:r w:rsidR="00C35507" w:rsidRPr="00633134">
        <w:rPr>
          <w:rFonts w:asciiTheme="minorHAnsi" w:hAnsiTheme="minorHAnsi" w:cstheme="minorHAnsi"/>
          <w:sz w:val="20"/>
          <w:szCs w:val="20"/>
        </w:rPr>
        <w:t>3</w:t>
      </w:r>
      <w:r w:rsidR="00FA7D53" w:rsidRPr="00633134">
        <w:rPr>
          <w:rFonts w:asciiTheme="minorHAnsi" w:hAnsiTheme="minorHAnsi" w:cstheme="minorHAnsi"/>
          <w:sz w:val="20"/>
          <w:szCs w:val="20"/>
        </w:rPr>
        <w:t>0 p</w:t>
      </w:r>
      <w:r w:rsidR="0007652D" w:rsidRPr="00633134">
        <w:rPr>
          <w:rFonts w:asciiTheme="minorHAnsi" w:hAnsiTheme="minorHAnsi" w:cstheme="minorHAnsi"/>
          <w:sz w:val="20"/>
          <w:szCs w:val="20"/>
        </w:rPr>
        <w:t>m</w:t>
      </w:r>
      <w:r w:rsidR="00B234B2" w:rsidRPr="00633134">
        <w:rPr>
          <w:rFonts w:asciiTheme="minorHAnsi" w:hAnsiTheme="minorHAnsi" w:cstheme="minorHAnsi"/>
          <w:sz w:val="20"/>
          <w:szCs w:val="20"/>
        </w:rPr>
        <w:t xml:space="preserve"> and by appointment</w:t>
      </w:r>
      <w:r w:rsidR="00C35507" w:rsidRPr="00633134">
        <w:rPr>
          <w:rFonts w:asciiTheme="minorHAnsi" w:hAnsiTheme="minorHAnsi" w:cstheme="minorHAnsi"/>
          <w:sz w:val="20"/>
          <w:szCs w:val="20"/>
        </w:rPr>
        <w:t xml:space="preserve"> (Zoom preferred)</w:t>
      </w:r>
    </w:p>
    <w:p w14:paraId="0C818E53" w14:textId="77777777" w:rsidR="003E55B6" w:rsidRPr="00633134" w:rsidRDefault="003E55B6">
      <w:pPr>
        <w:tabs>
          <w:tab w:val="left" w:pos="1800"/>
        </w:tabs>
        <w:rPr>
          <w:rFonts w:asciiTheme="minorHAnsi" w:hAnsiTheme="minorHAnsi" w:cstheme="minorHAnsi"/>
          <w:sz w:val="20"/>
          <w:szCs w:val="20"/>
        </w:rPr>
      </w:pPr>
    </w:p>
    <w:p w14:paraId="613DB4D5" w14:textId="77777777" w:rsidR="008D02FA" w:rsidRPr="00633134" w:rsidRDefault="003842D2">
      <w:pPr>
        <w:rPr>
          <w:rFonts w:asciiTheme="minorHAnsi" w:hAnsiTheme="minorHAnsi" w:cstheme="minorHAnsi"/>
          <w:b/>
          <w:bCs/>
          <w:caps/>
          <w:sz w:val="20"/>
          <w:szCs w:val="20"/>
        </w:rPr>
      </w:pPr>
      <w:r w:rsidRPr="00633134">
        <w:rPr>
          <w:rFonts w:asciiTheme="minorHAnsi" w:hAnsiTheme="minorHAnsi" w:cstheme="minorHAnsi"/>
          <w:b/>
          <w:bCs/>
          <w:caps/>
          <w:sz w:val="20"/>
          <w:szCs w:val="20"/>
        </w:rPr>
        <w:t>Overview and objectives</w:t>
      </w:r>
      <w:r w:rsidR="008D02FA" w:rsidRPr="00633134">
        <w:rPr>
          <w:rFonts w:asciiTheme="minorHAnsi" w:hAnsiTheme="minorHAnsi" w:cstheme="minorHAnsi"/>
          <w:b/>
          <w:bCs/>
          <w:caps/>
          <w:sz w:val="20"/>
          <w:szCs w:val="20"/>
        </w:rPr>
        <w:t xml:space="preserve">  </w:t>
      </w:r>
    </w:p>
    <w:p w14:paraId="174F2F71" w14:textId="77777777" w:rsidR="003842D2" w:rsidRPr="00633134" w:rsidRDefault="00B22028">
      <w:pPr>
        <w:rPr>
          <w:rFonts w:asciiTheme="minorHAnsi" w:hAnsiTheme="minorHAnsi" w:cstheme="minorHAnsi"/>
          <w:sz w:val="20"/>
          <w:szCs w:val="20"/>
        </w:rPr>
      </w:pPr>
      <w:r w:rsidRPr="00633134">
        <w:rPr>
          <w:rFonts w:asciiTheme="minorHAnsi" w:hAnsiTheme="minorHAnsi" w:cstheme="minorHAnsi"/>
          <w:sz w:val="20"/>
          <w:szCs w:val="20"/>
        </w:rPr>
        <w:t xml:space="preserve">The goal in this class is to improve your critical thinking skills as economists. In particular, you will be better able to </w:t>
      </w:r>
      <w:r w:rsidR="0079792B" w:rsidRPr="00633134">
        <w:rPr>
          <w:rFonts w:asciiTheme="minorHAnsi" w:hAnsiTheme="minorHAnsi" w:cstheme="minorHAnsi"/>
          <w:sz w:val="20"/>
          <w:szCs w:val="20"/>
        </w:rPr>
        <w:t xml:space="preserve">apply economic theory to </w:t>
      </w:r>
      <w:r w:rsidRPr="00633134">
        <w:rPr>
          <w:rFonts w:asciiTheme="minorHAnsi" w:hAnsiTheme="minorHAnsi" w:cstheme="minorHAnsi"/>
          <w:sz w:val="20"/>
          <w:szCs w:val="20"/>
        </w:rPr>
        <w:t xml:space="preserve">understand how labor markets function. </w:t>
      </w:r>
      <w:r w:rsidR="0079792B" w:rsidRPr="00633134">
        <w:rPr>
          <w:rFonts w:asciiTheme="minorHAnsi" w:hAnsiTheme="minorHAnsi" w:cstheme="minorHAnsi"/>
          <w:sz w:val="20"/>
          <w:szCs w:val="20"/>
        </w:rPr>
        <w:t>In addition, you will have an improved understanding about how economists use data to test theories</w:t>
      </w:r>
      <w:r w:rsidR="00EC6F34" w:rsidRPr="00633134">
        <w:rPr>
          <w:rFonts w:asciiTheme="minorHAnsi" w:hAnsiTheme="minorHAnsi" w:cstheme="minorHAnsi"/>
          <w:sz w:val="20"/>
          <w:szCs w:val="20"/>
        </w:rPr>
        <w:t>.</w:t>
      </w:r>
      <w:r w:rsidR="0079792B" w:rsidRPr="00633134">
        <w:rPr>
          <w:rFonts w:asciiTheme="minorHAnsi" w:hAnsiTheme="minorHAnsi" w:cstheme="minorHAnsi"/>
          <w:sz w:val="20"/>
          <w:szCs w:val="20"/>
        </w:rPr>
        <w:t xml:space="preserve"> </w:t>
      </w:r>
      <w:r w:rsidR="00BF4D68" w:rsidRPr="00633134">
        <w:rPr>
          <w:rFonts w:asciiTheme="minorHAnsi" w:hAnsiTheme="minorHAnsi" w:cstheme="minorHAnsi"/>
          <w:sz w:val="20"/>
          <w:szCs w:val="20"/>
        </w:rPr>
        <w:t>Important topi</w:t>
      </w:r>
      <w:r w:rsidRPr="00633134">
        <w:rPr>
          <w:rFonts w:asciiTheme="minorHAnsi" w:hAnsiTheme="minorHAnsi" w:cstheme="minorHAnsi"/>
          <w:sz w:val="20"/>
          <w:szCs w:val="20"/>
        </w:rPr>
        <w:t xml:space="preserve">cs </w:t>
      </w:r>
      <w:r w:rsidR="00BF4D68" w:rsidRPr="00633134">
        <w:rPr>
          <w:rFonts w:asciiTheme="minorHAnsi" w:hAnsiTheme="minorHAnsi" w:cstheme="minorHAnsi"/>
          <w:sz w:val="20"/>
          <w:szCs w:val="20"/>
        </w:rPr>
        <w:t>i</w:t>
      </w:r>
      <w:r w:rsidRPr="00633134">
        <w:rPr>
          <w:rFonts w:asciiTheme="minorHAnsi" w:hAnsiTheme="minorHAnsi" w:cstheme="minorHAnsi"/>
          <w:sz w:val="20"/>
          <w:szCs w:val="20"/>
        </w:rPr>
        <w:t xml:space="preserve">nclude the determination of </w:t>
      </w:r>
      <w:r w:rsidR="00670D0E" w:rsidRPr="00633134">
        <w:rPr>
          <w:rFonts w:asciiTheme="minorHAnsi" w:hAnsiTheme="minorHAnsi" w:cstheme="minorHAnsi"/>
          <w:sz w:val="20"/>
          <w:szCs w:val="20"/>
        </w:rPr>
        <w:t>wages</w:t>
      </w:r>
      <w:r w:rsidR="00BF4D68" w:rsidRPr="00633134">
        <w:rPr>
          <w:rFonts w:asciiTheme="minorHAnsi" w:hAnsiTheme="minorHAnsi" w:cstheme="minorHAnsi"/>
          <w:sz w:val="20"/>
          <w:szCs w:val="20"/>
        </w:rPr>
        <w:t xml:space="preserve">, </w:t>
      </w:r>
      <w:r w:rsidRPr="00633134">
        <w:rPr>
          <w:rFonts w:asciiTheme="minorHAnsi" w:hAnsiTheme="minorHAnsi" w:cstheme="minorHAnsi"/>
          <w:sz w:val="20"/>
          <w:szCs w:val="20"/>
        </w:rPr>
        <w:t xml:space="preserve">how </w:t>
      </w:r>
      <w:r w:rsidR="00670D0E" w:rsidRPr="00633134">
        <w:rPr>
          <w:rFonts w:asciiTheme="minorHAnsi" w:hAnsiTheme="minorHAnsi" w:cstheme="minorHAnsi"/>
          <w:sz w:val="20"/>
          <w:szCs w:val="20"/>
        </w:rPr>
        <w:t>individuals</w:t>
      </w:r>
      <w:r w:rsidR="00BF4D68" w:rsidRPr="00633134">
        <w:rPr>
          <w:rFonts w:asciiTheme="minorHAnsi" w:hAnsiTheme="minorHAnsi" w:cstheme="minorHAnsi"/>
          <w:sz w:val="20"/>
          <w:szCs w:val="20"/>
        </w:rPr>
        <w:t xml:space="preserve"> </w:t>
      </w:r>
      <w:r w:rsidRPr="00633134">
        <w:rPr>
          <w:rFonts w:asciiTheme="minorHAnsi" w:hAnsiTheme="minorHAnsi" w:cstheme="minorHAnsi"/>
          <w:sz w:val="20"/>
          <w:szCs w:val="20"/>
        </w:rPr>
        <w:t xml:space="preserve">allocate </w:t>
      </w:r>
      <w:r w:rsidR="00670D0E" w:rsidRPr="00633134">
        <w:rPr>
          <w:rFonts w:asciiTheme="minorHAnsi" w:hAnsiTheme="minorHAnsi" w:cstheme="minorHAnsi"/>
          <w:sz w:val="20"/>
          <w:szCs w:val="20"/>
        </w:rPr>
        <w:t xml:space="preserve">their time </w:t>
      </w:r>
      <w:r w:rsidR="0017715B" w:rsidRPr="00633134">
        <w:rPr>
          <w:rFonts w:asciiTheme="minorHAnsi" w:hAnsiTheme="minorHAnsi" w:cstheme="minorHAnsi"/>
          <w:sz w:val="20"/>
          <w:szCs w:val="20"/>
        </w:rPr>
        <w:t xml:space="preserve">to </w:t>
      </w:r>
      <w:r w:rsidR="00670D0E" w:rsidRPr="00633134">
        <w:rPr>
          <w:rFonts w:asciiTheme="minorHAnsi" w:hAnsiTheme="minorHAnsi" w:cstheme="minorHAnsi"/>
          <w:sz w:val="20"/>
          <w:szCs w:val="20"/>
        </w:rPr>
        <w:t>l</w:t>
      </w:r>
      <w:r w:rsidRPr="00633134">
        <w:rPr>
          <w:rFonts w:asciiTheme="minorHAnsi" w:hAnsiTheme="minorHAnsi" w:cstheme="minorHAnsi"/>
          <w:sz w:val="20"/>
          <w:szCs w:val="20"/>
        </w:rPr>
        <w:t xml:space="preserve">abor </w:t>
      </w:r>
      <w:r w:rsidR="00670D0E" w:rsidRPr="00633134">
        <w:rPr>
          <w:rFonts w:asciiTheme="minorHAnsi" w:hAnsiTheme="minorHAnsi" w:cstheme="minorHAnsi"/>
          <w:sz w:val="20"/>
          <w:szCs w:val="20"/>
        </w:rPr>
        <w:t>and leisure</w:t>
      </w:r>
      <w:r w:rsidRPr="00633134">
        <w:rPr>
          <w:rFonts w:asciiTheme="minorHAnsi" w:hAnsiTheme="minorHAnsi" w:cstheme="minorHAnsi"/>
          <w:sz w:val="20"/>
          <w:szCs w:val="20"/>
        </w:rPr>
        <w:t xml:space="preserve">, </w:t>
      </w:r>
      <w:r w:rsidR="00670D0E" w:rsidRPr="00633134">
        <w:rPr>
          <w:rFonts w:asciiTheme="minorHAnsi" w:hAnsiTheme="minorHAnsi" w:cstheme="minorHAnsi"/>
          <w:sz w:val="20"/>
          <w:szCs w:val="20"/>
        </w:rPr>
        <w:t>how businesses decide to hire</w:t>
      </w:r>
      <w:r w:rsidRPr="00633134">
        <w:rPr>
          <w:rFonts w:asciiTheme="minorHAnsi" w:hAnsiTheme="minorHAnsi" w:cstheme="minorHAnsi"/>
          <w:sz w:val="20"/>
          <w:szCs w:val="20"/>
        </w:rPr>
        <w:t xml:space="preserve"> and fir</w:t>
      </w:r>
      <w:r w:rsidR="00670D0E" w:rsidRPr="00633134">
        <w:rPr>
          <w:rFonts w:asciiTheme="minorHAnsi" w:hAnsiTheme="minorHAnsi" w:cstheme="minorHAnsi"/>
          <w:sz w:val="20"/>
          <w:szCs w:val="20"/>
        </w:rPr>
        <w:t>e</w:t>
      </w:r>
      <w:r w:rsidRPr="00633134">
        <w:rPr>
          <w:rFonts w:asciiTheme="minorHAnsi" w:hAnsiTheme="minorHAnsi" w:cstheme="minorHAnsi"/>
          <w:sz w:val="20"/>
          <w:szCs w:val="20"/>
        </w:rPr>
        <w:t xml:space="preserve"> </w:t>
      </w:r>
      <w:r w:rsidR="00670D0E" w:rsidRPr="00633134">
        <w:rPr>
          <w:rFonts w:asciiTheme="minorHAnsi" w:hAnsiTheme="minorHAnsi" w:cstheme="minorHAnsi"/>
          <w:sz w:val="20"/>
          <w:szCs w:val="20"/>
        </w:rPr>
        <w:t>people</w:t>
      </w:r>
      <w:r w:rsidR="00BF4D68" w:rsidRPr="00633134">
        <w:rPr>
          <w:rFonts w:asciiTheme="minorHAnsi" w:hAnsiTheme="minorHAnsi" w:cstheme="minorHAnsi"/>
          <w:sz w:val="20"/>
          <w:szCs w:val="20"/>
        </w:rPr>
        <w:t xml:space="preserve">, </w:t>
      </w:r>
      <w:r w:rsidR="00670D0E" w:rsidRPr="00633134">
        <w:rPr>
          <w:rFonts w:asciiTheme="minorHAnsi" w:hAnsiTheme="minorHAnsi" w:cstheme="minorHAnsi"/>
          <w:sz w:val="20"/>
          <w:szCs w:val="20"/>
        </w:rPr>
        <w:t xml:space="preserve">the economics of </w:t>
      </w:r>
      <w:r w:rsidR="00BF4D68" w:rsidRPr="00633134">
        <w:rPr>
          <w:rFonts w:asciiTheme="minorHAnsi" w:hAnsiTheme="minorHAnsi" w:cstheme="minorHAnsi"/>
          <w:sz w:val="20"/>
          <w:szCs w:val="20"/>
        </w:rPr>
        <w:t xml:space="preserve">labor market discrimination, and </w:t>
      </w:r>
      <w:r w:rsidR="00670D0E" w:rsidRPr="00633134">
        <w:rPr>
          <w:rFonts w:asciiTheme="minorHAnsi" w:hAnsiTheme="minorHAnsi" w:cstheme="minorHAnsi"/>
          <w:sz w:val="20"/>
          <w:szCs w:val="20"/>
        </w:rPr>
        <w:t>how people decide how much education to get</w:t>
      </w:r>
      <w:r w:rsidR="00BF4D68" w:rsidRPr="00633134">
        <w:rPr>
          <w:rFonts w:asciiTheme="minorHAnsi" w:hAnsiTheme="minorHAnsi" w:cstheme="minorHAnsi"/>
          <w:sz w:val="20"/>
          <w:szCs w:val="20"/>
        </w:rPr>
        <w:t>.</w:t>
      </w:r>
      <w:r w:rsidR="003842D2" w:rsidRPr="00633134">
        <w:rPr>
          <w:rFonts w:asciiTheme="minorHAnsi" w:hAnsiTheme="minorHAnsi" w:cstheme="minorHAnsi"/>
          <w:sz w:val="20"/>
          <w:szCs w:val="20"/>
        </w:rPr>
        <w:t xml:space="preserve"> </w:t>
      </w:r>
      <w:r w:rsidR="00EC6F34" w:rsidRPr="00633134">
        <w:rPr>
          <w:rFonts w:asciiTheme="minorHAnsi" w:hAnsiTheme="minorHAnsi" w:cstheme="minorHAnsi"/>
          <w:sz w:val="20"/>
          <w:szCs w:val="20"/>
        </w:rPr>
        <w:t xml:space="preserve">Special attention will be paid to </w:t>
      </w:r>
      <w:r w:rsidR="00AF2F4A" w:rsidRPr="00633134">
        <w:rPr>
          <w:rFonts w:asciiTheme="minorHAnsi" w:hAnsiTheme="minorHAnsi" w:cstheme="minorHAnsi"/>
          <w:sz w:val="20"/>
          <w:szCs w:val="20"/>
        </w:rPr>
        <w:t xml:space="preserve">analyzing data to better understand </w:t>
      </w:r>
      <w:r w:rsidR="00670D0E" w:rsidRPr="00633134">
        <w:rPr>
          <w:rFonts w:asciiTheme="minorHAnsi" w:hAnsiTheme="minorHAnsi" w:cstheme="minorHAnsi"/>
          <w:sz w:val="20"/>
          <w:szCs w:val="20"/>
        </w:rPr>
        <w:t>important labor market issues</w:t>
      </w:r>
      <w:r w:rsidR="00EC6F34" w:rsidRPr="00633134">
        <w:rPr>
          <w:rFonts w:asciiTheme="minorHAnsi" w:hAnsiTheme="minorHAnsi" w:cstheme="minorHAnsi"/>
          <w:sz w:val="20"/>
          <w:szCs w:val="20"/>
        </w:rPr>
        <w:t>.</w:t>
      </w:r>
    </w:p>
    <w:p w14:paraId="53DBB048" w14:textId="77777777" w:rsidR="003842D2" w:rsidRPr="00633134" w:rsidRDefault="003842D2">
      <w:pPr>
        <w:rPr>
          <w:rFonts w:asciiTheme="minorHAnsi" w:hAnsiTheme="minorHAnsi" w:cstheme="minorHAnsi"/>
          <w:sz w:val="20"/>
          <w:szCs w:val="20"/>
        </w:rPr>
      </w:pPr>
    </w:p>
    <w:p w14:paraId="2E0696C5" w14:textId="77777777" w:rsidR="008D02FA" w:rsidRPr="00633134" w:rsidRDefault="008D02FA">
      <w:pPr>
        <w:rPr>
          <w:rFonts w:asciiTheme="minorHAnsi" w:hAnsiTheme="minorHAnsi" w:cstheme="minorHAnsi"/>
          <w:caps/>
          <w:sz w:val="20"/>
          <w:szCs w:val="20"/>
        </w:rPr>
      </w:pPr>
      <w:r w:rsidRPr="00633134">
        <w:rPr>
          <w:rFonts w:asciiTheme="minorHAnsi" w:hAnsiTheme="minorHAnsi" w:cstheme="minorHAnsi"/>
          <w:b/>
          <w:bCs/>
          <w:caps/>
          <w:sz w:val="20"/>
          <w:szCs w:val="20"/>
        </w:rPr>
        <w:t>Prerequisites</w:t>
      </w:r>
    </w:p>
    <w:p w14:paraId="4DD2CA86" w14:textId="3F2087F1" w:rsidR="008D02FA" w:rsidRPr="00633134" w:rsidRDefault="008D02FA">
      <w:pPr>
        <w:rPr>
          <w:rFonts w:asciiTheme="minorHAnsi" w:hAnsiTheme="minorHAnsi" w:cstheme="minorHAnsi"/>
          <w:sz w:val="20"/>
          <w:szCs w:val="20"/>
        </w:rPr>
      </w:pPr>
      <w:r w:rsidRPr="00633134">
        <w:rPr>
          <w:rFonts w:asciiTheme="minorHAnsi" w:hAnsiTheme="minorHAnsi" w:cstheme="minorHAnsi"/>
          <w:sz w:val="20"/>
          <w:szCs w:val="20"/>
        </w:rPr>
        <w:t xml:space="preserve">It is assumed that you </w:t>
      </w:r>
      <w:r w:rsidRPr="00633134">
        <w:rPr>
          <w:rFonts w:asciiTheme="minorHAnsi" w:hAnsiTheme="minorHAnsi" w:cstheme="minorHAnsi"/>
          <w:i/>
          <w:sz w:val="20"/>
          <w:szCs w:val="20"/>
        </w:rPr>
        <w:t>know</w:t>
      </w:r>
      <w:r w:rsidR="00BF4D68" w:rsidRPr="00633134">
        <w:rPr>
          <w:rFonts w:asciiTheme="minorHAnsi" w:hAnsiTheme="minorHAnsi" w:cstheme="minorHAnsi"/>
          <w:sz w:val="20"/>
          <w:szCs w:val="20"/>
        </w:rPr>
        <w:t xml:space="preserve"> the material covered in Econ 306</w:t>
      </w:r>
      <w:r w:rsidR="00D2624F" w:rsidRPr="00633134">
        <w:rPr>
          <w:rFonts w:asciiTheme="minorHAnsi" w:hAnsiTheme="minorHAnsi" w:cstheme="minorHAnsi"/>
          <w:sz w:val="20"/>
          <w:szCs w:val="20"/>
        </w:rPr>
        <w:t>.</w:t>
      </w:r>
      <w:r w:rsidR="00A975B0" w:rsidRPr="00633134">
        <w:rPr>
          <w:rFonts w:asciiTheme="minorHAnsi" w:hAnsiTheme="minorHAnsi" w:cstheme="minorHAnsi"/>
          <w:sz w:val="20"/>
          <w:szCs w:val="20"/>
        </w:rPr>
        <w:t xml:space="preserve"> On occasion,</w:t>
      </w:r>
      <w:r w:rsidRPr="00633134">
        <w:rPr>
          <w:rFonts w:asciiTheme="minorHAnsi" w:hAnsiTheme="minorHAnsi" w:cstheme="minorHAnsi"/>
          <w:sz w:val="20"/>
          <w:szCs w:val="20"/>
        </w:rPr>
        <w:t xml:space="preserve"> </w:t>
      </w:r>
      <w:r w:rsidR="00A975B0" w:rsidRPr="00633134">
        <w:rPr>
          <w:rFonts w:asciiTheme="minorHAnsi" w:hAnsiTheme="minorHAnsi" w:cstheme="minorHAnsi"/>
          <w:sz w:val="20"/>
          <w:szCs w:val="20"/>
        </w:rPr>
        <w:t>w</w:t>
      </w:r>
      <w:r w:rsidR="006B4CAD" w:rsidRPr="00633134">
        <w:rPr>
          <w:rFonts w:asciiTheme="minorHAnsi" w:hAnsiTheme="minorHAnsi" w:cstheme="minorHAnsi"/>
          <w:sz w:val="20"/>
          <w:szCs w:val="20"/>
        </w:rPr>
        <w:t>e will use some elementary calculus.</w:t>
      </w:r>
      <w:r w:rsidR="00E62995" w:rsidRPr="00633134">
        <w:rPr>
          <w:rFonts w:asciiTheme="minorHAnsi" w:hAnsiTheme="minorHAnsi" w:cstheme="minorHAnsi"/>
          <w:sz w:val="20"/>
          <w:szCs w:val="20"/>
        </w:rPr>
        <w:t xml:space="preserve"> It would be swell if you know a little about Excel.</w:t>
      </w:r>
      <w:r w:rsidRPr="00633134">
        <w:rPr>
          <w:rFonts w:asciiTheme="minorHAnsi" w:hAnsiTheme="minorHAnsi" w:cstheme="minorHAnsi"/>
          <w:sz w:val="20"/>
          <w:szCs w:val="20"/>
        </w:rPr>
        <w:br/>
      </w:r>
    </w:p>
    <w:p w14:paraId="2AB0510B" w14:textId="3A7628E6" w:rsidR="008D02FA" w:rsidRPr="00633134" w:rsidRDefault="006025E8">
      <w:pPr>
        <w:rPr>
          <w:rFonts w:asciiTheme="minorHAnsi" w:hAnsiTheme="minorHAnsi" w:cstheme="minorHAnsi"/>
          <w:b/>
          <w:bCs/>
          <w:caps/>
          <w:sz w:val="20"/>
          <w:szCs w:val="20"/>
        </w:rPr>
      </w:pPr>
      <w:r w:rsidRPr="00633134">
        <w:rPr>
          <w:rFonts w:asciiTheme="minorHAnsi" w:hAnsiTheme="minorHAnsi" w:cstheme="minorHAnsi"/>
          <w:b/>
          <w:bCs/>
          <w:caps/>
          <w:sz w:val="20"/>
          <w:szCs w:val="20"/>
        </w:rPr>
        <w:t>Problem sets</w:t>
      </w:r>
    </w:p>
    <w:p w14:paraId="4921EF15" w14:textId="3905E7B8" w:rsidR="00670D0E" w:rsidRPr="00633134" w:rsidRDefault="00670D0E" w:rsidP="00670D0E">
      <w:pPr>
        <w:rPr>
          <w:rFonts w:asciiTheme="minorHAnsi" w:hAnsiTheme="minorHAnsi" w:cstheme="minorHAnsi"/>
          <w:sz w:val="20"/>
          <w:szCs w:val="20"/>
        </w:rPr>
      </w:pPr>
      <w:r w:rsidRPr="00633134">
        <w:rPr>
          <w:rFonts w:asciiTheme="minorHAnsi" w:hAnsiTheme="minorHAnsi" w:cstheme="minorHAnsi"/>
          <w:caps/>
          <w:sz w:val="20"/>
          <w:szCs w:val="20"/>
        </w:rPr>
        <w:t>T</w:t>
      </w:r>
      <w:r w:rsidRPr="00633134">
        <w:rPr>
          <w:rFonts w:asciiTheme="minorHAnsi" w:hAnsiTheme="minorHAnsi" w:cstheme="minorHAnsi"/>
          <w:sz w:val="20"/>
          <w:szCs w:val="20"/>
        </w:rPr>
        <w:t xml:space="preserve">here will be </w:t>
      </w:r>
      <w:r w:rsidR="006025E8" w:rsidRPr="00633134">
        <w:rPr>
          <w:rFonts w:asciiTheme="minorHAnsi" w:hAnsiTheme="minorHAnsi" w:cstheme="minorHAnsi"/>
          <w:sz w:val="20"/>
          <w:szCs w:val="20"/>
        </w:rPr>
        <w:t>eight (8)</w:t>
      </w:r>
      <w:r w:rsidRPr="00633134">
        <w:rPr>
          <w:rFonts w:asciiTheme="minorHAnsi" w:hAnsiTheme="minorHAnsi" w:cstheme="minorHAnsi"/>
          <w:sz w:val="20"/>
          <w:szCs w:val="20"/>
        </w:rPr>
        <w:t xml:space="preserve"> </w:t>
      </w:r>
      <w:r w:rsidR="006025E8" w:rsidRPr="00633134">
        <w:rPr>
          <w:rFonts w:asciiTheme="minorHAnsi" w:hAnsiTheme="minorHAnsi" w:cstheme="minorHAnsi"/>
          <w:sz w:val="20"/>
          <w:szCs w:val="20"/>
        </w:rPr>
        <w:t>problem sets</w:t>
      </w:r>
      <w:r w:rsidRPr="00633134">
        <w:rPr>
          <w:rFonts w:asciiTheme="minorHAnsi" w:hAnsiTheme="minorHAnsi" w:cstheme="minorHAnsi"/>
          <w:sz w:val="20"/>
          <w:szCs w:val="20"/>
        </w:rPr>
        <w:t xml:space="preserve">. I will announce in class when each assignment is posted to </w:t>
      </w:r>
      <w:r w:rsidR="00FA7D53" w:rsidRPr="00633134">
        <w:rPr>
          <w:rFonts w:asciiTheme="minorHAnsi" w:hAnsiTheme="minorHAnsi" w:cstheme="minorHAnsi"/>
          <w:sz w:val="20"/>
          <w:szCs w:val="20"/>
        </w:rPr>
        <w:t>Canvas</w:t>
      </w:r>
      <w:r w:rsidRPr="00633134">
        <w:rPr>
          <w:rFonts w:asciiTheme="minorHAnsi" w:hAnsiTheme="minorHAnsi" w:cstheme="minorHAnsi"/>
          <w:sz w:val="20"/>
          <w:szCs w:val="20"/>
        </w:rPr>
        <w:t xml:space="preserve"> and when it is due. A</w:t>
      </w:r>
      <w:r w:rsidR="00D568BE" w:rsidRPr="00633134">
        <w:rPr>
          <w:rFonts w:asciiTheme="minorHAnsi" w:hAnsiTheme="minorHAnsi" w:cstheme="minorHAnsi"/>
          <w:sz w:val="20"/>
          <w:szCs w:val="20"/>
        </w:rPr>
        <w:t>nswers will be posted online</w:t>
      </w:r>
      <w:r w:rsidRPr="00633134">
        <w:rPr>
          <w:rFonts w:asciiTheme="minorHAnsi" w:hAnsiTheme="minorHAnsi" w:cstheme="minorHAnsi"/>
          <w:sz w:val="20"/>
          <w:szCs w:val="20"/>
        </w:rPr>
        <w:t xml:space="preserve"> shortly after the assignment is due.</w:t>
      </w:r>
    </w:p>
    <w:p w14:paraId="35DDDB89" w14:textId="77777777" w:rsidR="00670D0E" w:rsidRPr="00633134" w:rsidRDefault="00670D0E" w:rsidP="00670D0E">
      <w:pPr>
        <w:rPr>
          <w:rFonts w:asciiTheme="minorHAnsi" w:hAnsiTheme="minorHAnsi" w:cstheme="minorHAnsi"/>
          <w:sz w:val="20"/>
          <w:szCs w:val="20"/>
        </w:rPr>
      </w:pPr>
    </w:p>
    <w:p w14:paraId="1B3BE79F" w14:textId="3A902931" w:rsidR="00670D0E" w:rsidRPr="00633134" w:rsidRDefault="00670D0E" w:rsidP="00670D0E">
      <w:pPr>
        <w:rPr>
          <w:rFonts w:asciiTheme="minorHAnsi" w:hAnsiTheme="minorHAnsi" w:cstheme="minorHAnsi"/>
          <w:sz w:val="20"/>
          <w:szCs w:val="20"/>
        </w:rPr>
      </w:pPr>
      <w:r w:rsidRPr="00633134">
        <w:rPr>
          <w:rFonts w:asciiTheme="minorHAnsi" w:hAnsiTheme="minorHAnsi" w:cstheme="minorHAnsi"/>
          <w:b/>
          <w:bCs/>
          <w:i/>
          <w:iCs/>
          <w:sz w:val="20"/>
          <w:szCs w:val="20"/>
        </w:rPr>
        <w:t>Important:</w:t>
      </w:r>
      <w:r w:rsidRPr="00633134">
        <w:rPr>
          <w:rFonts w:asciiTheme="minorHAnsi" w:hAnsiTheme="minorHAnsi" w:cstheme="minorHAnsi"/>
          <w:i/>
          <w:iCs/>
          <w:sz w:val="20"/>
          <w:szCs w:val="20"/>
        </w:rPr>
        <w:t xml:space="preserve"> </w:t>
      </w:r>
      <w:r w:rsidR="00D66CE4">
        <w:rPr>
          <w:rFonts w:asciiTheme="minorHAnsi" w:hAnsiTheme="minorHAnsi" w:cstheme="minorHAnsi"/>
          <w:sz w:val="20"/>
          <w:szCs w:val="20"/>
        </w:rPr>
        <w:t>Problem sets are</w:t>
      </w:r>
      <w:r w:rsidRPr="00633134">
        <w:rPr>
          <w:rFonts w:asciiTheme="minorHAnsi" w:hAnsiTheme="minorHAnsi" w:cstheme="minorHAnsi"/>
          <w:sz w:val="20"/>
          <w:szCs w:val="20"/>
        </w:rPr>
        <w:t xml:space="preserve"> due at the beginning of class. If you cannot come to class on the day that an assignment is due it must be turned in to </w:t>
      </w:r>
      <w:r w:rsidRPr="00633134">
        <w:rPr>
          <w:rFonts w:asciiTheme="minorHAnsi" w:hAnsiTheme="minorHAnsi" w:cstheme="minorHAnsi"/>
          <w:b/>
          <w:bCs/>
          <w:sz w:val="20"/>
          <w:szCs w:val="20"/>
        </w:rPr>
        <w:t>the drop-off box outside my office</w:t>
      </w:r>
      <w:r w:rsidRPr="00633134">
        <w:rPr>
          <w:rFonts w:asciiTheme="minorHAnsi" w:hAnsiTheme="minorHAnsi" w:cstheme="minorHAnsi"/>
          <w:sz w:val="20"/>
          <w:szCs w:val="20"/>
        </w:rPr>
        <w:t xml:space="preserve"> before class begins!! Late assignments will receive a zero.</w:t>
      </w:r>
    </w:p>
    <w:p w14:paraId="643171DC" w14:textId="77777777" w:rsidR="0007652D" w:rsidRPr="00633134" w:rsidRDefault="0007652D">
      <w:pPr>
        <w:rPr>
          <w:rFonts w:asciiTheme="minorHAnsi" w:hAnsiTheme="minorHAnsi" w:cstheme="minorHAnsi"/>
          <w:sz w:val="20"/>
          <w:szCs w:val="20"/>
        </w:rPr>
      </w:pPr>
    </w:p>
    <w:p w14:paraId="57EA007A" w14:textId="77777777" w:rsidR="008D02FA" w:rsidRPr="00633134" w:rsidRDefault="008D02FA">
      <w:pPr>
        <w:rPr>
          <w:rFonts w:asciiTheme="minorHAnsi" w:hAnsiTheme="minorHAnsi" w:cstheme="minorHAnsi"/>
          <w:caps/>
          <w:sz w:val="20"/>
          <w:szCs w:val="20"/>
        </w:rPr>
      </w:pPr>
      <w:r w:rsidRPr="00633134">
        <w:rPr>
          <w:rFonts w:asciiTheme="minorHAnsi" w:hAnsiTheme="minorHAnsi" w:cstheme="minorHAnsi"/>
          <w:b/>
          <w:bCs/>
          <w:caps/>
          <w:sz w:val="20"/>
          <w:szCs w:val="20"/>
        </w:rPr>
        <w:t>Exams</w:t>
      </w:r>
    </w:p>
    <w:p w14:paraId="47213651" w14:textId="77777777" w:rsidR="008D02FA" w:rsidRPr="00633134" w:rsidRDefault="008D02FA">
      <w:pPr>
        <w:rPr>
          <w:rFonts w:asciiTheme="minorHAnsi" w:hAnsiTheme="minorHAnsi" w:cstheme="minorHAnsi"/>
          <w:sz w:val="20"/>
          <w:szCs w:val="20"/>
        </w:rPr>
      </w:pPr>
      <w:r w:rsidRPr="00633134">
        <w:rPr>
          <w:rFonts w:asciiTheme="minorHAnsi" w:hAnsiTheme="minorHAnsi" w:cstheme="minorHAnsi"/>
          <w:sz w:val="20"/>
          <w:szCs w:val="20"/>
        </w:rPr>
        <w:t xml:space="preserve">There will </w:t>
      </w:r>
      <w:r w:rsidR="0007652D" w:rsidRPr="00633134">
        <w:rPr>
          <w:rFonts w:asciiTheme="minorHAnsi" w:hAnsiTheme="minorHAnsi" w:cstheme="minorHAnsi"/>
          <w:sz w:val="20"/>
          <w:szCs w:val="20"/>
        </w:rPr>
        <w:t>be four equally weighted exams</w:t>
      </w:r>
      <w:r w:rsidRPr="00633134">
        <w:rPr>
          <w:rFonts w:asciiTheme="minorHAnsi" w:hAnsiTheme="minorHAnsi" w:cstheme="minorHAnsi"/>
          <w:sz w:val="20"/>
          <w:szCs w:val="20"/>
        </w:rPr>
        <w:t xml:space="preserve">. </w:t>
      </w:r>
      <w:r w:rsidR="0007652D" w:rsidRPr="00633134">
        <w:rPr>
          <w:rFonts w:asciiTheme="minorHAnsi" w:hAnsiTheme="minorHAnsi" w:cstheme="minorHAnsi"/>
          <w:sz w:val="20"/>
          <w:szCs w:val="20"/>
        </w:rPr>
        <w:t xml:space="preserve">None </w:t>
      </w:r>
      <w:r w:rsidR="003842D2" w:rsidRPr="00633134">
        <w:rPr>
          <w:rFonts w:asciiTheme="minorHAnsi" w:hAnsiTheme="minorHAnsi" w:cstheme="minorHAnsi"/>
          <w:sz w:val="20"/>
          <w:szCs w:val="20"/>
        </w:rPr>
        <w:t>will be cumulative.</w:t>
      </w:r>
      <w:r w:rsidRPr="00633134">
        <w:rPr>
          <w:rFonts w:asciiTheme="minorHAnsi" w:hAnsiTheme="minorHAnsi" w:cstheme="minorHAnsi"/>
          <w:sz w:val="20"/>
          <w:szCs w:val="20"/>
        </w:rPr>
        <w:t xml:space="preserve"> </w:t>
      </w:r>
      <w:r w:rsidR="003432E5" w:rsidRPr="00633134">
        <w:rPr>
          <w:rFonts w:asciiTheme="minorHAnsi" w:hAnsiTheme="minorHAnsi" w:cstheme="minorHAnsi"/>
          <w:sz w:val="20"/>
          <w:szCs w:val="20"/>
          <w:u w:val="single"/>
        </w:rPr>
        <w:t>Tentative</w:t>
      </w:r>
      <w:r w:rsidR="003432E5" w:rsidRPr="00633134">
        <w:rPr>
          <w:rFonts w:asciiTheme="minorHAnsi" w:hAnsiTheme="minorHAnsi" w:cstheme="minorHAnsi"/>
          <w:sz w:val="20"/>
          <w:szCs w:val="20"/>
        </w:rPr>
        <w:t xml:space="preserve"> d</w:t>
      </w:r>
      <w:r w:rsidR="0007652D" w:rsidRPr="00633134">
        <w:rPr>
          <w:rFonts w:asciiTheme="minorHAnsi" w:hAnsiTheme="minorHAnsi" w:cstheme="minorHAnsi"/>
          <w:sz w:val="20"/>
          <w:szCs w:val="20"/>
        </w:rPr>
        <w:t>ates are:</w:t>
      </w:r>
    </w:p>
    <w:p w14:paraId="602D8DC7" w14:textId="24D8F7C5" w:rsidR="0007652D" w:rsidRPr="00633134" w:rsidRDefault="00FE2DEE" w:rsidP="0007652D">
      <w:pPr>
        <w:numPr>
          <w:ilvl w:val="0"/>
          <w:numId w:val="4"/>
        </w:numPr>
        <w:rPr>
          <w:rFonts w:asciiTheme="minorHAnsi" w:hAnsiTheme="minorHAnsi" w:cstheme="minorHAnsi"/>
          <w:sz w:val="20"/>
          <w:szCs w:val="20"/>
        </w:rPr>
      </w:pPr>
      <w:r w:rsidRPr="00633134">
        <w:rPr>
          <w:rFonts w:asciiTheme="minorHAnsi" w:hAnsiTheme="minorHAnsi" w:cstheme="minorHAnsi"/>
          <w:sz w:val="20"/>
          <w:szCs w:val="20"/>
        </w:rPr>
        <w:t>T</w:t>
      </w:r>
      <w:r w:rsidR="006025E8" w:rsidRPr="00633134">
        <w:rPr>
          <w:rFonts w:asciiTheme="minorHAnsi" w:hAnsiTheme="minorHAnsi" w:cstheme="minorHAnsi"/>
          <w:sz w:val="20"/>
          <w:szCs w:val="20"/>
        </w:rPr>
        <w:t>uesday</w:t>
      </w:r>
      <w:r w:rsidR="0007652D" w:rsidRPr="00633134">
        <w:rPr>
          <w:rFonts w:asciiTheme="minorHAnsi" w:hAnsiTheme="minorHAnsi" w:cstheme="minorHAnsi"/>
          <w:sz w:val="20"/>
          <w:szCs w:val="20"/>
        </w:rPr>
        <w:t xml:space="preserve"> </w:t>
      </w:r>
      <w:r w:rsidR="006025E8" w:rsidRPr="00633134">
        <w:rPr>
          <w:rFonts w:asciiTheme="minorHAnsi" w:hAnsiTheme="minorHAnsi" w:cstheme="minorHAnsi"/>
          <w:sz w:val="20"/>
          <w:szCs w:val="20"/>
        </w:rPr>
        <w:t>February 9</w:t>
      </w:r>
      <w:r w:rsidR="00670D0E" w:rsidRPr="00633134">
        <w:rPr>
          <w:rFonts w:asciiTheme="minorHAnsi" w:hAnsiTheme="minorHAnsi" w:cstheme="minorHAnsi"/>
          <w:sz w:val="20"/>
          <w:szCs w:val="20"/>
        </w:rPr>
        <w:t>—Chapters 1-3</w:t>
      </w:r>
      <w:r w:rsidR="003432E5" w:rsidRPr="00633134">
        <w:rPr>
          <w:rFonts w:asciiTheme="minorHAnsi" w:hAnsiTheme="minorHAnsi" w:cstheme="minorHAnsi"/>
          <w:sz w:val="20"/>
          <w:szCs w:val="20"/>
        </w:rPr>
        <w:t xml:space="preserve"> (in-class)</w:t>
      </w:r>
    </w:p>
    <w:p w14:paraId="4EA4E8A7" w14:textId="7F016316" w:rsidR="0007652D" w:rsidRPr="00633134" w:rsidRDefault="006025E8" w:rsidP="0007652D">
      <w:pPr>
        <w:numPr>
          <w:ilvl w:val="0"/>
          <w:numId w:val="4"/>
        </w:numPr>
        <w:rPr>
          <w:rFonts w:asciiTheme="minorHAnsi" w:hAnsiTheme="minorHAnsi" w:cstheme="minorHAnsi"/>
          <w:sz w:val="20"/>
          <w:szCs w:val="20"/>
        </w:rPr>
      </w:pPr>
      <w:r w:rsidRPr="00633134">
        <w:rPr>
          <w:rFonts w:asciiTheme="minorHAnsi" w:hAnsiTheme="minorHAnsi" w:cstheme="minorHAnsi"/>
          <w:sz w:val="20"/>
          <w:szCs w:val="20"/>
        </w:rPr>
        <w:t>Tuesday March 9</w:t>
      </w:r>
      <w:r w:rsidR="003432E5" w:rsidRPr="00633134">
        <w:rPr>
          <w:rFonts w:asciiTheme="minorHAnsi" w:hAnsiTheme="minorHAnsi" w:cstheme="minorHAnsi"/>
          <w:sz w:val="20"/>
          <w:szCs w:val="20"/>
        </w:rPr>
        <w:t>-–Chapters 4-6 (in-class)</w:t>
      </w:r>
    </w:p>
    <w:p w14:paraId="277E34F2" w14:textId="5706D6D8" w:rsidR="0007652D" w:rsidRPr="00633134" w:rsidRDefault="0076428B" w:rsidP="0007652D">
      <w:pPr>
        <w:numPr>
          <w:ilvl w:val="0"/>
          <w:numId w:val="4"/>
        </w:numPr>
        <w:rPr>
          <w:rFonts w:asciiTheme="minorHAnsi" w:hAnsiTheme="minorHAnsi" w:cstheme="minorHAnsi"/>
          <w:sz w:val="20"/>
          <w:szCs w:val="20"/>
        </w:rPr>
      </w:pPr>
      <w:r w:rsidRPr="00633134">
        <w:rPr>
          <w:rFonts w:asciiTheme="minorHAnsi" w:hAnsiTheme="minorHAnsi" w:cstheme="minorHAnsi"/>
          <w:sz w:val="20"/>
          <w:szCs w:val="20"/>
        </w:rPr>
        <w:t xml:space="preserve">Thursday </w:t>
      </w:r>
      <w:r w:rsidR="006025E8" w:rsidRPr="00633134">
        <w:rPr>
          <w:rFonts w:asciiTheme="minorHAnsi" w:hAnsiTheme="minorHAnsi" w:cstheme="minorHAnsi"/>
          <w:sz w:val="20"/>
          <w:szCs w:val="20"/>
        </w:rPr>
        <w:t>April 8</w:t>
      </w:r>
      <w:r w:rsidRPr="00633134">
        <w:rPr>
          <w:rFonts w:asciiTheme="minorHAnsi" w:hAnsiTheme="minorHAnsi" w:cstheme="minorHAnsi"/>
          <w:sz w:val="20"/>
          <w:szCs w:val="20"/>
        </w:rPr>
        <w:t>—TBD (in class)</w:t>
      </w:r>
    </w:p>
    <w:p w14:paraId="2FC1FF6E" w14:textId="31928C59" w:rsidR="0007652D" w:rsidRPr="00633134" w:rsidRDefault="006025E8" w:rsidP="00952CB0">
      <w:pPr>
        <w:numPr>
          <w:ilvl w:val="0"/>
          <w:numId w:val="4"/>
        </w:numPr>
        <w:rPr>
          <w:rFonts w:asciiTheme="minorHAnsi" w:hAnsiTheme="minorHAnsi" w:cstheme="minorHAnsi"/>
          <w:sz w:val="20"/>
          <w:szCs w:val="20"/>
        </w:rPr>
      </w:pPr>
      <w:r w:rsidRPr="00633134">
        <w:rPr>
          <w:rFonts w:asciiTheme="minorHAnsi" w:hAnsiTheme="minorHAnsi" w:cstheme="minorHAnsi"/>
          <w:sz w:val="20"/>
          <w:szCs w:val="20"/>
        </w:rPr>
        <w:t>Tuesday May 11</w:t>
      </w:r>
      <w:r w:rsidR="0076428B" w:rsidRPr="00633134">
        <w:rPr>
          <w:rFonts w:asciiTheme="minorHAnsi" w:hAnsiTheme="minorHAnsi" w:cstheme="minorHAnsi"/>
          <w:sz w:val="20"/>
          <w:szCs w:val="20"/>
        </w:rPr>
        <w:t>—TBD</w:t>
      </w:r>
      <w:r w:rsidR="00952CB0" w:rsidRPr="00633134">
        <w:rPr>
          <w:rFonts w:asciiTheme="minorHAnsi" w:hAnsiTheme="minorHAnsi" w:cstheme="minorHAnsi"/>
          <w:sz w:val="20"/>
          <w:szCs w:val="20"/>
        </w:rPr>
        <w:t xml:space="preserve"> (</w:t>
      </w:r>
      <w:r w:rsidRPr="00633134">
        <w:rPr>
          <w:rFonts w:asciiTheme="minorHAnsi" w:hAnsiTheme="minorHAnsi" w:cstheme="minorHAnsi"/>
          <w:sz w:val="20"/>
          <w:szCs w:val="20"/>
        </w:rPr>
        <w:t>9:40 am</w:t>
      </w:r>
      <w:r w:rsidR="003432E5" w:rsidRPr="00633134">
        <w:rPr>
          <w:rFonts w:asciiTheme="minorHAnsi" w:hAnsiTheme="minorHAnsi" w:cstheme="minorHAnsi"/>
          <w:sz w:val="20"/>
          <w:szCs w:val="20"/>
        </w:rPr>
        <w:t>)</w:t>
      </w:r>
    </w:p>
    <w:p w14:paraId="4070FECB" w14:textId="77777777" w:rsidR="0007652D" w:rsidRPr="00633134" w:rsidRDefault="0007652D">
      <w:pPr>
        <w:rPr>
          <w:rFonts w:asciiTheme="minorHAnsi" w:hAnsiTheme="minorHAnsi" w:cstheme="minorHAnsi"/>
          <w:sz w:val="20"/>
          <w:szCs w:val="20"/>
        </w:rPr>
      </w:pPr>
    </w:p>
    <w:p w14:paraId="49EB97CC" w14:textId="77777777" w:rsidR="00716ACD" w:rsidRPr="00633134" w:rsidRDefault="00716ACD">
      <w:pPr>
        <w:rPr>
          <w:rFonts w:asciiTheme="minorHAnsi" w:hAnsiTheme="minorHAnsi" w:cstheme="minorHAnsi"/>
          <w:sz w:val="20"/>
          <w:szCs w:val="20"/>
        </w:rPr>
      </w:pPr>
      <w:r w:rsidRPr="00633134">
        <w:rPr>
          <w:rFonts w:asciiTheme="minorHAnsi" w:hAnsiTheme="minorHAnsi" w:cstheme="minorHAnsi"/>
          <w:b/>
          <w:sz w:val="20"/>
          <w:szCs w:val="20"/>
        </w:rPr>
        <w:t>TEXTBOOK</w:t>
      </w:r>
    </w:p>
    <w:p w14:paraId="6E2B5615" w14:textId="2C025E3A" w:rsidR="00716ACD" w:rsidRPr="00633134" w:rsidRDefault="00716ACD">
      <w:pPr>
        <w:rPr>
          <w:rFonts w:asciiTheme="minorHAnsi" w:hAnsiTheme="minorHAnsi" w:cstheme="minorHAnsi"/>
          <w:sz w:val="20"/>
          <w:szCs w:val="20"/>
        </w:rPr>
      </w:pPr>
      <w:proofErr w:type="spellStart"/>
      <w:r w:rsidRPr="00633134">
        <w:rPr>
          <w:rFonts w:asciiTheme="minorHAnsi" w:hAnsiTheme="minorHAnsi" w:cstheme="minorHAnsi"/>
          <w:sz w:val="20"/>
          <w:szCs w:val="20"/>
        </w:rPr>
        <w:t>Borjas</w:t>
      </w:r>
      <w:proofErr w:type="spellEnd"/>
      <w:r w:rsidRPr="00633134">
        <w:rPr>
          <w:rFonts w:asciiTheme="minorHAnsi" w:hAnsiTheme="minorHAnsi" w:cstheme="minorHAnsi"/>
          <w:sz w:val="20"/>
          <w:szCs w:val="20"/>
        </w:rPr>
        <w:t>, George. (20</w:t>
      </w:r>
      <w:r w:rsidR="00633134">
        <w:rPr>
          <w:rFonts w:asciiTheme="minorHAnsi" w:hAnsiTheme="minorHAnsi" w:cstheme="minorHAnsi"/>
          <w:sz w:val="20"/>
          <w:szCs w:val="20"/>
        </w:rPr>
        <w:t>20</w:t>
      </w:r>
      <w:r w:rsidRPr="00633134">
        <w:rPr>
          <w:rFonts w:asciiTheme="minorHAnsi" w:hAnsiTheme="minorHAnsi" w:cstheme="minorHAnsi"/>
          <w:sz w:val="20"/>
          <w:szCs w:val="20"/>
        </w:rPr>
        <w:t xml:space="preserve">). </w:t>
      </w:r>
      <w:r w:rsidRPr="00633134">
        <w:rPr>
          <w:rFonts w:asciiTheme="minorHAnsi" w:hAnsiTheme="minorHAnsi" w:cstheme="minorHAnsi"/>
          <w:i/>
          <w:sz w:val="20"/>
          <w:szCs w:val="20"/>
        </w:rPr>
        <w:t>Labor Economics</w:t>
      </w:r>
      <w:r w:rsidRPr="00633134">
        <w:rPr>
          <w:rFonts w:asciiTheme="minorHAnsi" w:hAnsiTheme="minorHAnsi" w:cstheme="minorHAnsi"/>
          <w:sz w:val="20"/>
          <w:szCs w:val="20"/>
        </w:rPr>
        <w:t xml:space="preserve">. </w:t>
      </w:r>
      <w:r w:rsidR="00E93696" w:rsidRPr="00633134">
        <w:rPr>
          <w:rFonts w:asciiTheme="minorHAnsi" w:hAnsiTheme="minorHAnsi" w:cstheme="minorHAnsi"/>
          <w:sz w:val="20"/>
          <w:szCs w:val="20"/>
        </w:rPr>
        <w:t>8</w:t>
      </w:r>
      <w:r w:rsidRPr="00633134">
        <w:rPr>
          <w:rFonts w:asciiTheme="minorHAnsi" w:hAnsiTheme="minorHAnsi" w:cstheme="minorHAnsi"/>
          <w:sz w:val="20"/>
          <w:szCs w:val="20"/>
          <w:vertAlign w:val="superscript"/>
        </w:rPr>
        <w:t>th</w:t>
      </w:r>
      <w:r w:rsidRPr="00633134">
        <w:rPr>
          <w:rFonts w:asciiTheme="minorHAnsi" w:hAnsiTheme="minorHAnsi" w:cstheme="minorHAnsi"/>
          <w:sz w:val="20"/>
          <w:szCs w:val="20"/>
        </w:rPr>
        <w:t xml:space="preserve"> edition. </w:t>
      </w:r>
      <w:r w:rsidR="002D4F8C" w:rsidRPr="00633134">
        <w:rPr>
          <w:rFonts w:asciiTheme="minorHAnsi" w:hAnsiTheme="minorHAnsi" w:cstheme="minorHAnsi"/>
          <w:sz w:val="20"/>
          <w:szCs w:val="20"/>
        </w:rPr>
        <w:t>McGraw Hill. (</w:t>
      </w:r>
      <w:r w:rsidR="00633134">
        <w:rPr>
          <w:rFonts w:asciiTheme="minorHAnsi" w:hAnsiTheme="minorHAnsi" w:cstheme="minorHAnsi"/>
          <w:sz w:val="20"/>
          <w:szCs w:val="20"/>
        </w:rPr>
        <w:t xml:space="preserve">The </w:t>
      </w:r>
      <w:r w:rsidR="00E93696" w:rsidRPr="00633134">
        <w:rPr>
          <w:rFonts w:asciiTheme="minorHAnsi" w:hAnsiTheme="minorHAnsi" w:cstheme="minorHAnsi"/>
          <w:sz w:val="20"/>
          <w:szCs w:val="20"/>
        </w:rPr>
        <w:t>7</w:t>
      </w:r>
      <w:r w:rsidR="002D4F8C" w:rsidRPr="00633134">
        <w:rPr>
          <w:rFonts w:asciiTheme="minorHAnsi" w:hAnsiTheme="minorHAnsi" w:cstheme="minorHAnsi"/>
          <w:sz w:val="20"/>
          <w:szCs w:val="20"/>
          <w:vertAlign w:val="superscript"/>
        </w:rPr>
        <w:t>th</w:t>
      </w:r>
      <w:r w:rsidR="002D4F8C" w:rsidRPr="00633134">
        <w:rPr>
          <w:rFonts w:asciiTheme="minorHAnsi" w:hAnsiTheme="minorHAnsi" w:cstheme="minorHAnsi"/>
          <w:sz w:val="20"/>
          <w:szCs w:val="20"/>
        </w:rPr>
        <w:t xml:space="preserve"> edition is a pretty good substitute).</w:t>
      </w:r>
    </w:p>
    <w:p w14:paraId="0F924FD4" w14:textId="77777777" w:rsidR="00716ACD" w:rsidRPr="00633134" w:rsidRDefault="00716ACD">
      <w:pPr>
        <w:rPr>
          <w:rFonts w:asciiTheme="minorHAnsi" w:hAnsiTheme="minorHAnsi" w:cstheme="minorHAnsi"/>
          <w:sz w:val="20"/>
          <w:szCs w:val="20"/>
        </w:rPr>
      </w:pPr>
    </w:p>
    <w:p w14:paraId="7B0D3694" w14:textId="77777777" w:rsidR="008D02FA" w:rsidRPr="00633134" w:rsidRDefault="0017715B">
      <w:pPr>
        <w:rPr>
          <w:rFonts w:asciiTheme="minorHAnsi" w:hAnsiTheme="minorHAnsi" w:cstheme="minorHAnsi"/>
          <w:b/>
          <w:bCs/>
          <w:caps/>
          <w:sz w:val="20"/>
          <w:szCs w:val="20"/>
        </w:rPr>
      </w:pPr>
      <w:r w:rsidRPr="00633134">
        <w:rPr>
          <w:rFonts w:asciiTheme="minorHAnsi" w:hAnsiTheme="minorHAnsi" w:cstheme="minorHAnsi"/>
          <w:b/>
          <w:bCs/>
          <w:caps/>
          <w:sz w:val="20"/>
          <w:szCs w:val="20"/>
        </w:rPr>
        <w:t>Grades</w:t>
      </w:r>
      <w:r w:rsidR="008D02FA" w:rsidRPr="00633134">
        <w:rPr>
          <w:rFonts w:asciiTheme="minorHAnsi" w:hAnsiTheme="minorHAnsi" w:cstheme="minorHAnsi"/>
          <w:b/>
          <w:bCs/>
          <w:caps/>
          <w:sz w:val="20"/>
          <w:szCs w:val="20"/>
        </w:rPr>
        <w:t xml:space="preserve">  </w:t>
      </w:r>
    </w:p>
    <w:p w14:paraId="44F3BF4E" w14:textId="48946B3E" w:rsidR="00952CB0" w:rsidRPr="00633134" w:rsidRDefault="00D568BE">
      <w:pPr>
        <w:rPr>
          <w:rFonts w:asciiTheme="minorHAnsi" w:hAnsiTheme="minorHAnsi" w:cstheme="minorHAnsi"/>
          <w:i/>
          <w:sz w:val="20"/>
          <w:szCs w:val="20"/>
        </w:rPr>
      </w:pPr>
      <w:r w:rsidRPr="00633134">
        <w:rPr>
          <w:rFonts w:asciiTheme="minorHAnsi" w:hAnsiTheme="minorHAnsi" w:cstheme="minorHAnsi"/>
          <w:sz w:val="20"/>
          <w:szCs w:val="20"/>
          <w:u w:val="single"/>
        </w:rPr>
        <w:t>Exams</w:t>
      </w:r>
      <w:r w:rsidR="006025E8" w:rsidRPr="00633134">
        <w:rPr>
          <w:rFonts w:asciiTheme="minorHAnsi" w:hAnsiTheme="minorHAnsi" w:cstheme="minorHAnsi"/>
          <w:sz w:val="20"/>
          <w:szCs w:val="20"/>
          <w:u w:val="single"/>
        </w:rPr>
        <w:t xml:space="preserve"> (70 percent)</w:t>
      </w:r>
      <w:r w:rsidRPr="00633134">
        <w:rPr>
          <w:rFonts w:asciiTheme="minorHAnsi" w:hAnsiTheme="minorHAnsi" w:cstheme="minorHAnsi"/>
          <w:sz w:val="20"/>
          <w:szCs w:val="20"/>
        </w:rPr>
        <w:t xml:space="preserve">: </w:t>
      </w:r>
      <w:r w:rsidR="00952CB0" w:rsidRPr="00633134">
        <w:rPr>
          <w:rFonts w:asciiTheme="minorHAnsi" w:hAnsiTheme="minorHAnsi" w:cstheme="minorHAnsi"/>
          <w:sz w:val="20"/>
          <w:szCs w:val="20"/>
        </w:rPr>
        <w:t xml:space="preserve">Four </w:t>
      </w:r>
      <w:proofErr w:type="gramStart"/>
      <w:r w:rsidR="00952CB0" w:rsidRPr="00633134">
        <w:rPr>
          <w:rFonts w:asciiTheme="minorHAnsi" w:hAnsiTheme="minorHAnsi" w:cstheme="minorHAnsi"/>
          <w:sz w:val="20"/>
          <w:szCs w:val="20"/>
        </w:rPr>
        <w:t>100 point</w:t>
      </w:r>
      <w:proofErr w:type="gramEnd"/>
      <w:r w:rsidR="00952CB0" w:rsidRPr="00633134">
        <w:rPr>
          <w:rFonts w:asciiTheme="minorHAnsi" w:hAnsiTheme="minorHAnsi" w:cstheme="minorHAnsi"/>
          <w:sz w:val="20"/>
          <w:szCs w:val="20"/>
        </w:rPr>
        <w:t xml:space="preserve"> e</w:t>
      </w:r>
      <w:r w:rsidR="00670D0E" w:rsidRPr="00633134">
        <w:rPr>
          <w:rFonts w:asciiTheme="minorHAnsi" w:hAnsiTheme="minorHAnsi" w:cstheme="minorHAnsi"/>
          <w:sz w:val="20"/>
          <w:szCs w:val="20"/>
        </w:rPr>
        <w:t>xams</w:t>
      </w:r>
      <w:r w:rsidRPr="00633134">
        <w:rPr>
          <w:rFonts w:asciiTheme="minorHAnsi" w:hAnsiTheme="minorHAnsi" w:cstheme="minorHAnsi"/>
          <w:sz w:val="20"/>
          <w:szCs w:val="20"/>
        </w:rPr>
        <w:t xml:space="preserve">, </w:t>
      </w:r>
      <w:r w:rsidR="00BB1B01" w:rsidRPr="00633134">
        <w:rPr>
          <w:rFonts w:asciiTheme="minorHAnsi" w:hAnsiTheme="minorHAnsi" w:cstheme="minorHAnsi"/>
          <w:sz w:val="20"/>
          <w:szCs w:val="20"/>
        </w:rPr>
        <w:t xml:space="preserve">each accounting for </w:t>
      </w:r>
      <w:r w:rsidR="006025E8" w:rsidRPr="00633134">
        <w:rPr>
          <w:rFonts w:asciiTheme="minorHAnsi" w:hAnsiTheme="minorHAnsi" w:cstheme="minorHAnsi"/>
          <w:sz w:val="20"/>
          <w:szCs w:val="20"/>
        </w:rPr>
        <w:t>17.5</w:t>
      </w:r>
      <w:r w:rsidR="0007652D" w:rsidRPr="00633134">
        <w:rPr>
          <w:rFonts w:asciiTheme="minorHAnsi" w:hAnsiTheme="minorHAnsi" w:cstheme="minorHAnsi"/>
          <w:sz w:val="20"/>
          <w:szCs w:val="20"/>
        </w:rPr>
        <w:t xml:space="preserve"> percent</w:t>
      </w:r>
      <w:r w:rsidR="00952CB0" w:rsidRPr="00633134">
        <w:rPr>
          <w:rFonts w:asciiTheme="minorHAnsi" w:hAnsiTheme="minorHAnsi" w:cstheme="minorHAnsi"/>
          <w:sz w:val="20"/>
          <w:szCs w:val="20"/>
        </w:rPr>
        <w:t xml:space="preserve"> of your grade. </w:t>
      </w:r>
      <w:r w:rsidR="00952CB0" w:rsidRPr="00633134">
        <w:rPr>
          <w:rFonts w:asciiTheme="minorHAnsi" w:hAnsiTheme="minorHAnsi" w:cstheme="minorHAnsi"/>
          <w:i/>
          <w:sz w:val="20"/>
          <w:szCs w:val="20"/>
        </w:rPr>
        <w:t>Exams are non-cumulative.</w:t>
      </w:r>
    </w:p>
    <w:p w14:paraId="55FEF0C5" w14:textId="46083363" w:rsidR="00952CB0" w:rsidRPr="00633134" w:rsidRDefault="006025E8">
      <w:pPr>
        <w:rPr>
          <w:rFonts w:asciiTheme="minorHAnsi" w:hAnsiTheme="minorHAnsi" w:cstheme="minorHAnsi"/>
          <w:sz w:val="20"/>
          <w:szCs w:val="20"/>
        </w:rPr>
      </w:pPr>
      <w:r w:rsidRPr="00633134">
        <w:rPr>
          <w:rFonts w:asciiTheme="minorHAnsi" w:hAnsiTheme="minorHAnsi" w:cstheme="minorHAnsi"/>
          <w:sz w:val="20"/>
          <w:szCs w:val="20"/>
          <w:u w:val="single"/>
        </w:rPr>
        <w:t>Problem sets (30 percent)</w:t>
      </w:r>
      <w:r w:rsidRPr="00633134">
        <w:rPr>
          <w:rFonts w:asciiTheme="minorHAnsi" w:hAnsiTheme="minorHAnsi" w:cstheme="minorHAnsi"/>
          <w:sz w:val="20"/>
          <w:szCs w:val="20"/>
        </w:rPr>
        <w:t>: A</w:t>
      </w:r>
      <w:r w:rsidR="00D568BE" w:rsidRPr="00633134">
        <w:rPr>
          <w:rFonts w:asciiTheme="minorHAnsi" w:hAnsiTheme="minorHAnsi" w:cstheme="minorHAnsi"/>
          <w:sz w:val="20"/>
          <w:szCs w:val="20"/>
        </w:rPr>
        <w:t>s assigned</w:t>
      </w:r>
      <w:r w:rsidR="0007652D" w:rsidRPr="00633134">
        <w:rPr>
          <w:rFonts w:asciiTheme="minorHAnsi" w:hAnsiTheme="minorHAnsi" w:cstheme="minorHAnsi"/>
          <w:sz w:val="20"/>
          <w:szCs w:val="20"/>
        </w:rPr>
        <w:t xml:space="preserve">. </w:t>
      </w:r>
      <w:r w:rsidR="00633134">
        <w:rPr>
          <w:rFonts w:asciiTheme="minorHAnsi" w:hAnsiTheme="minorHAnsi" w:cstheme="minorHAnsi"/>
          <w:sz w:val="20"/>
          <w:szCs w:val="20"/>
        </w:rPr>
        <w:t>Each is worth 21.4 points.</w:t>
      </w:r>
    </w:p>
    <w:p w14:paraId="3067A2D0" w14:textId="77777777" w:rsidR="003E55B6" w:rsidRPr="00633134" w:rsidRDefault="0007652D">
      <w:pPr>
        <w:rPr>
          <w:rFonts w:asciiTheme="minorHAnsi" w:hAnsiTheme="minorHAnsi" w:cstheme="minorHAnsi"/>
          <w:sz w:val="20"/>
          <w:szCs w:val="20"/>
        </w:rPr>
      </w:pPr>
      <w:r w:rsidRPr="00633134">
        <w:rPr>
          <w:rFonts w:asciiTheme="minorHAnsi" w:hAnsiTheme="minorHAnsi" w:cstheme="minorHAnsi"/>
          <w:sz w:val="20"/>
          <w:szCs w:val="20"/>
        </w:rPr>
        <w:t xml:space="preserve">Attendance and participation </w:t>
      </w:r>
      <w:proofErr w:type="gramStart"/>
      <w:r w:rsidR="00670D0E" w:rsidRPr="00633134">
        <w:rPr>
          <w:rFonts w:asciiTheme="minorHAnsi" w:hAnsiTheme="minorHAnsi" w:cstheme="minorHAnsi"/>
          <w:sz w:val="20"/>
          <w:szCs w:val="20"/>
        </w:rPr>
        <w:t>is</w:t>
      </w:r>
      <w:proofErr w:type="gramEnd"/>
      <w:r w:rsidR="00670D0E" w:rsidRPr="00633134">
        <w:rPr>
          <w:rFonts w:asciiTheme="minorHAnsi" w:hAnsiTheme="minorHAnsi" w:cstheme="minorHAnsi"/>
          <w:sz w:val="20"/>
          <w:szCs w:val="20"/>
        </w:rPr>
        <w:t xml:space="preserve"> expected</w:t>
      </w:r>
      <w:r w:rsidRPr="00633134">
        <w:rPr>
          <w:rFonts w:asciiTheme="minorHAnsi" w:hAnsiTheme="minorHAnsi" w:cstheme="minorHAnsi"/>
          <w:sz w:val="20"/>
          <w:szCs w:val="20"/>
        </w:rPr>
        <w:t>.</w:t>
      </w:r>
      <w:r w:rsidR="00BA38E6" w:rsidRPr="00633134">
        <w:rPr>
          <w:rFonts w:asciiTheme="minorHAnsi" w:hAnsiTheme="minorHAnsi" w:cstheme="minorHAnsi"/>
          <w:sz w:val="20"/>
          <w:szCs w:val="20"/>
        </w:rPr>
        <w:t xml:space="preserve"> I will not use the +/- system.</w:t>
      </w:r>
      <w:r w:rsidR="008D02FA" w:rsidRPr="00633134">
        <w:rPr>
          <w:rFonts w:asciiTheme="minorHAnsi" w:hAnsiTheme="minorHAnsi" w:cstheme="minorHAnsi"/>
          <w:sz w:val="20"/>
          <w:szCs w:val="20"/>
        </w:rPr>
        <w:br/>
      </w:r>
    </w:p>
    <w:p w14:paraId="12DDD8F6" w14:textId="738906FE" w:rsidR="00952CB0" w:rsidRPr="00633134" w:rsidRDefault="00D568BE" w:rsidP="00952CB0">
      <w:pPr>
        <w:spacing w:before="20"/>
        <w:rPr>
          <w:rFonts w:asciiTheme="minorHAnsi" w:hAnsiTheme="minorHAnsi" w:cstheme="minorHAnsi"/>
          <w:sz w:val="20"/>
          <w:szCs w:val="20"/>
        </w:rPr>
      </w:pPr>
      <w:r w:rsidRPr="00633134">
        <w:rPr>
          <w:rFonts w:asciiTheme="minorHAnsi" w:hAnsiTheme="minorHAnsi" w:cstheme="minorHAnsi"/>
          <w:sz w:val="20"/>
          <w:szCs w:val="20"/>
        </w:rPr>
        <w:br w:type="page"/>
      </w:r>
      <w:r w:rsidR="00633134">
        <w:rPr>
          <w:rFonts w:asciiTheme="minorHAnsi" w:hAnsiTheme="minorHAnsi" w:cstheme="minorHAnsi"/>
          <w:sz w:val="20"/>
          <w:szCs w:val="20"/>
        </w:rPr>
        <w:lastRenderedPageBreak/>
        <w:t xml:space="preserve">There are 571 possible points. </w:t>
      </w:r>
      <w:proofErr w:type="spellStart"/>
      <w:r w:rsidR="00952CB0" w:rsidRPr="00633134">
        <w:rPr>
          <w:rFonts w:asciiTheme="minorHAnsi" w:hAnsiTheme="minorHAnsi" w:cstheme="minorHAnsi"/>
          <w:sz w:val="20"/>
          <w:szCs w:val="20"/>
        </w:rPr>
        <w:t>The</w:t>
      </w:r>
      <w:proofErr w:type="spellEnd"/>
      <w:r w:rsidR="00952CB0" w:rsidRPr="00633134">
        <w:rPr>
          <w:rFonts w:asciiTheme="minorHAnsi" w:hAnsiTheme="minorHAnsi" w:cstheme="minorHAnsi"/>
          <w:sz w:val="20"/>
          <w:szCs w:val="20"/>
        </w:rPr>
        <w:t xml:space="preserve"> grading scale is</w:t>
      </w:r>
    </w:p>
    <w:tbl>
      <w:tblPr>
        <w:tblW w:w="5200" w:type="dxa"/>
        <w:tblLook w:val="04A0" w:firstRow="1" w:lastRow="0" w:firstColumn="1" w:lastColumn="0" w:noHBand="0" w:noVBand="1"/>
      </w:tblPr>
      <w:tblGrid>
        <w:gridCol w:w="810"/>
        <w:gridCol w:w="1170"/>
        <w:gridCol w:w="990"/>
        <w:gridCol w:w="900"/>
        <w:gridCol w:w="1330"/>
      </w:tblGrid>
      <w:tr w:rsidR="00633134" w:rsidRPr="00633134" w14:paraId="087C0E0A" w14:textId="77777777" w:rsidTr="00633134">
        <w:trPr>
          <w:gridAfter w:val="1"/>
          <w:wAfter w:w="1330" w:type="dxa"/>
          <w:trHeight w:val="320"/>
        </w:trPr>
        <w:tc>
          <w:tcPr>
            <w:tcW w:w="810" w:type="dxa"/>
            <w:tcBorders>
              <w:top w:val="nil"/>
              <w:left w:val="nil"/>
              <w:bottom w:val="nil"/>
              <w:right w:val="nil"/>
            </w:tcBorders>
            <w:shd w:val="clear" w:color="auto" w:fill="auto"/>
            <w:noWrap/>
            <w:vAlign w:val="bottom"/>
            <w:hideMark/>
          </w:tcPr>
          <w:p w14:paraId="075FD674" w14:textId="77777777" w:rsidR="00633134" w:rsidRPr="00633134" w:rsidRDefault="00633134">
            <w:pPr>
              <w:jc w:val="center"/>
              <w:rPr>
                <w:rFonts w:asciiTheme="minorHAnsi" w:hAnsiTheme="minorHAnsi" w:cstheme="minorHAnsi"/>
                <w:color w:val="000000"/>
                <w:sz w:val="20"/>
                <w:szCs w:val="20"/>
              </w:rPr>
            </w:pPr>
            <w:r w:rsidRPr="00633134">
              <w:rPr>
                <w:rFonts w:asciiTheme="minorHAnsi" w:hAnsiTheme="minorHAnsi" w:cstheme="minorHAnsi"/>
                <w:color w:val="000000"/>
                <w:sz w:val="20"/>
                <w:szCs w:val="20"/>
              </w:rPr>
              <w:t>A</w:t>
            </w:r>
          </w:p>
        </w:tc>
        <w:tc>
          <w:tcPr>
            <w:tcW w:w="1170" w:type="dxa"/>
            <w:tcBorders>
              <w:top w:val="nil"/>
              <w:left w:val="nil"/>
              <w:bottom w:val="nil"/>
              <w:right w:val="nil"/>
            </w:tcBorders>
            <w:shd w:val="clear" w:color="auto" w:fill="auto"/>
            <w:noWrap/>
            <w:vAlign w:val="bottom"/>
            <w:hideMark/>
          </w:tcPr>
          <w:p w14:paraId="02B2DCFD" w14:textId="77777777" w:rsidR="00633134" w:rsidRPr="00633134" w:rsidRDefault="00633134">
            <w:pPr>
              <w:jc w:val="center"/>
              <w:rPr>
                <w:rFonts w:asciiTheme="minorHAnsi" w:hAnsiTheme="minorHAnsi" w:cstheme="minorHAnsi"/>
                <w:color w:val="000000"/>
                <w:sz w:val="20"/>
                <w:szCs w:val="20"/>
              </w:rPr>
            </w:pPr>
            <w:r w:rsidRPr="00633134">
              <w:rPr>
                <w:rFonts w:asciiTheme="minorHAnsi" w:hAnsiTheme="minorHAnsi" w:cstheme="minorHAnsi"/>
                <w:color w:val="000000"/>
                <w:sz w:val="20"/>
                <w:szCs w:val="20"/>
              </w:rPr>
              <w:t>89%+</w:t>
            </w:r>
          </w:p>
        </w:tc>
        <w:tc>
          <w:tcPr>
            <w:tcW w:w="990" w:type="dxa"/>
            <w:tcBorders>
              <w:top w:val="nil"/>
              <w:left w:val="nil"/>
              <w:bottom w:val="nil"/>
              <w:right w:val="nil"/>
            </w:tcBorders>
            <w:shd w:val="clear" w:color="auto" w:fill="auto"/>
            <w:noWrap/>
            <w:vAlign w:val="bottom"/>
            <w:hideMark/>
          </w:tcPr>
          <w:p w14:paraId="22D475E8" w14:textId="77777777" w:rsidR="00633134" w:rsidRPr="00633134" w:rsidRDefault="00633134">
            <w:pPr>
              <w:jc w:val="center"/>
              <w:rPr>
                <w:rFonts w:asciiTheme="minorHAnsi" w:hAnsiTheme="minorHAnsi" w:cstheme="minorHAnsi"/>
                <w:color w:val="000000"/>
                <w:sz w:val="20"/>
                <w:szCs w:val="20"/>
              </w:rPr>
            </w:pPr>
            <w:r w:rsidRPr="00633134">
              <w:rPr>
                <w:rFonts w:asciiTheme="minorHAnsi" w:hAnsiTheme="minorHAnsi" w:cstheme="minorHAnsi"/>
                <w:color w:val="000000"/>
                <w:sz w:val="20"/>
                <w:szCs w:val="20"/>
              </w:rPr>
              <w:t>508</w:t>
            </w:r>
          </w:p>
        </w:tc>
        <w:tc>
          <w:tcPr>
            <w:tcW w:w="900" w:type="dxa"/>
            <w:tcBorders>
              <w:top w:val="nil"/>
              <w:left w:val="nil"/>
              <w:bottom w:val="nil"/>
              <w:right w:val="nil"/>
            </w:tcBorders>
            <w:shd w:val="clear" w:color="auto" w:fill="auto"/>
            <w:noWrap/>
            <w:vAlign w:val="bottom"/>
            <w:hideMark/>
          </w:tcPr>
          <w:p w14:paraId="4BBC0E43" w14:textId="77777777" w:rsidR="00633134" w:rsidRPr="00633134" w:rsidRDefault="00633134">
            <w:pPr>
              <w:jc w:val="center"/>
              <w:rPr>
                <w:rFonts w:asciiTheme="minorHAnsi" w:hAnsiTheme="minorHAnsi" w:cstheme="minorHAnsi"/>
                <w:color w:val="000000"/>
                <w:sz w:val="20"/>
                <w:szCs w:val="20"/>
              </w:rPr>
            </w:pPr>
            <w:r w:rsidRPr="00633134">
              <w:rPr>
                <w:rFonts w:asciiTheme="minorHAnsi" w:hAnsiTheme="minorHAnsi" w:cstheme="minorHAnsi"/>
                <w:color w:val="000000"/>
                <w:sz w:val="20"/>
                <w:szCs w:val="20"/>
              </w:rPr>
              <w:t>571</w:t>
            </w:r>
          </w:p>
        </w:tc>
      </w:tr>
      <w:tr w:rsidR="00633134" w:rsidRPr="00633134" w14:paraId="6EFB9BCB" w14:textId="77777777" w:rsidTr="00633134">
        <w:trPr>
          <w:gridAfter w:val="1"/>
          <w:wAfter w:w="1330" w:type="dxa"/>
          <w:trHeight w:val="320"/>
        </w:trPr>
        <w:tc>
          <w:tcPr>
            <w:tcW w:w="810" w:type="dxa"/>
            <w:tcBorders>
              <w:top w:val="nil"/>
              <w:left w:val="nil"/>
              <w:bottom w:val="nil"/>
              <w:right w:val="nil"/>
            </w:tcBorders>
            <w:shd w:val="clear" w:color="auto" w:fill="auto"/>
            <w:noWrap/>
            <w:vAlign w:val="bottom"/>
            <w:hideMark/>
          </w:tcPr>
          <w:p w14:paraId="1A33461D" w14:textId="77777777" w:rsidR="00633134" w:rsidRPr="00633134" w:rsidRDefault="00633134">
            <w:pPr>
              <w:jc w:val="center"/>
              <w:rPr>
                <w:rFonts w:asciiTheme="minorHAnsi" w:hAnsiTheme="minorHAnsi" w:cstheme="minorHAnsi"/>
                <w:color w:val="000000"/>
                <w:sz w:val="20"/>
                <w:szCs w:val="20"/>
              </w:rPr>
            </w:pPr>
            <w:r w:rsidRPr="00633134">
              <w:rPr>
                <w:rFonts w:asciiTheme="minorHAnsi" w:hAnsiTheme="minorHAnsi" w:cstheme="minorHAnsi"/>
                <w:color w:val="000000"/>
                <w:sz w:val="20"/>
                <w:szCs w:val="20"/>
              </w:rPr>
              <w:t>B</w:t>
            </w:r>
          </w:p>
        </w:tc>
        <w:tc>
          <w:tcPr>
            <w:tcW w:w="1170" w:type="dxa"/>
            <w:tcBorders>
              <w:top w:val="nil"/>
              <w:left w:val="nil"/>
              <w:bottom w:val="nil"/>
              <w:right w:val="nil"/>
            </w:tcBorders>
            <w:shd w:val="clear" w:color="auto" w:fill="auto"/>
            <w:noWrap/>
            <w:vAlign w:val="bottom"/>
            <w:hideMark/>
          </w:tcPr>
          <w:p w14:paraId="3C158E04" w14:textId="77777777" w:rsidR="00633134" w:rsidRPr="00633134" w:rsidRDefault="00633134">
            <w:pPr>
              <w:jc w:val="center"/>
              <w:rPr>
                <w:rFonts w:asciiTheme="minorHAnsi" w:hAnsiTheme="minorHAnsi" w:cstheme="minorHAnsi"/>
                <w:color w:val="000000"/>
                <w:sz w:val="20"/>
                <w:szCs w:val="20"/>
              </w:rPr>
            </w:pPr>
            <w:r w:rsidRPr="00633134">
              <w:rPr>
                <w:rFonts w:asciiTheme="minorHAnsi" w:hAnsiTheme="minorHAnsi" w:cstheme="minorHAnsi"/>
                <w:color w:val="000000"/>
                <w:sz w:val="20"/>
                <w:szCs w:val="20"/>
              </w:rPr>
              <w:t>79%-89%</w:t>
            </w:r>
          </w:p>
        </w:tc>
        <w:tc>
          <w:tcPr>
            <w:tcW w:w="990" w:type="dxa"/>
            <w:tcBorders>
              <w:top w:val="nil"/>
              <w:left w:val="nil"/>
              <w:bottom w:val="nil"/>
              <w:right w:val="nil"/>
            </w:tcBorders>
            <w:shd w:val="clear" w:color="auto" w:fill="auto"/>
            <w:noWrap/>
            <w:vAlign w:val="bottom"/>
            <w:hideMark/>
          </w:tcPr>
          <w:p w14:paraId="21F6143C" w14:textId="77777777" w:rsidR="00633134" w:rsidRPr="00633134" w:rsidRDefault="00633134">
            <w:pPr>
              <w:jc w:val="center"/>
              <w:rPr>
                <w:rFonts w:asciiTheme="minorHAnsi" w:hAnsiTheme="minorHAnsi" w:cstheme="minorHAnsi"/>
                <w:color w:val="000000"/>
                <w:sz w:val="20"/>
                <w:szCs w:val="20"/>
              </w:rPr>
            </w:pPr>
            <w:r w:rsidRPr="00633134">
              <w:rPr>
                <w:rFonts w:asciiTheme="minorHAnsi" w:hAnsiTheme="minorHAnsi" w:cstheme="minorHAnsi"/>
                <w:color w:val="000000"/>
                <w:sz w:val="20"/>
                <w:szCs w:val="20"/>
              </w:rPr>
              <w:t>451</w:t>
            </w:r>
          </w:p>
        </w:tc>
        <w:tc>
          <w:tcPr>
            <w:tcW w:w="900" w:type="dxa"/>
            <w:tcBorders>
              <w:top w:val="nil"/>
              <w:left w:val="nil"/>
              <w:bottom w:val="nil"/>
              <w:right w:val="nil"/>
            </w:tcBorders>
            <w:shd w:val="clear" w:color="auto" w:fill="auto"/>
            <w:noWrap/>
            <w:vAlign w:val="bottom"/>
            <w:hideMark/>
          </w:tcPr>
          <w:p w14:paraId="78730109" w14:textId="77777777" w:rsidR="00633134" w:rsidRPr="00633134" w:rsidRDefault="00633134">
            <w:pPr>
              <w:jc w:val="center"/>
              <w:rPr>
                <w:rFonts w:asciiTheme="minorHAnsi" w:hAnsiTheme="minorHAnsi" w:cstheme="minorHAnsi"/>
                <w:color w:val="000000"/>
                <w:sz w:val="20"/>
                <w:szCs w:val="20"/>
              </w:rPr>
            </w:pPr>
            <w:r w:rsidRPr="00633134">
              <w:rPr>
                <w:rFonts w:asciiTheme="minorHAnsi" w:hAnsiTheme="minorHAnsi" w:cstheme="minorHAnsi"/>
                <w:color w:val="000000"/>
                <w:sz w:val="20"/>
                <w:szCs w:val="20"/>
              </w:rPr>
              <w:t>507</w:t>
            </w:r>
          </w:p>
        </w:tc>
      </w:tr>
      <w:tr w:rsidR="00633134" w:rsidRPr="00633134" w14:paraId="11609BA6" w14:textId="77777777" w:rsidTr="00633134">
        <w:trPr>
          <w:gridAfter w:val="1"/>
          <w:wAfter w:w="1330" w:type="dxa"/>
          <w:trHeight w:val="320"/>
        </w:trPr>
        <w:tc>
          <w:tcPr>
            <w:tcW w:w="810" w:type="dxa"/>
            <w:tcBorders>
              <w:top w:val="nil"/>
              <w:left w:val="nil"/>
              <w:bottom w:val="nil"/>
              <w:right w:val="nil"/>
            </w:tcBorders>
            <w:shd w:val="clear" w:color="auto" w:fill="auto"/>
            <w:noWrap/>
            <w:vAlign w:val="bottom"/>
            <w:hideMark/>
          </w:tcPr>
          <w:p w14:paraId="4594BFBE" w14:textId="77777777" w:rsidR="00633134" w:rsidRPr="00633134" w:rsidRDefault="00633134">
            <w:pPr>
              <w:jc w:val="center"/>
              <w:rPr>
                <w:rFonts w:asciiTheme="minorHAnsi" w:hAnsiTheme="minorHAnsi" w:cstheme="minorHAnsi"/>
                <w:color w:val="000000"/>
                <w:sz w:val="20"/>
                <w:szCs w:val="20"/>
              </w:rPr>
            </w:pPr>
            <w:r w:rsidRPr="00633134">
              <w:rPr>
                <w:rFonts w:asciiTheme="minorHAnsi" w:hAnsiTheme="minorHAnsi" w:cstheme="minorHAnsi"/>
                <w:color w:val="000000"/>
                <w:sz w:val="20"/>
                <w:szCs w:val="20"/>
              </w:rPr>
              <w:t>C</w:t>
            </w:r>
          </w:p>
        </w:tc>
        <w:tc>
          <w:tcPr>
            <w:tcW w:w="1170" w:type="dxa"/>
            <w:tcBorders>
              <w:top w:val="nil"/>
              <w:left w:val="nil"/>
              <w:bottom w:val="nil"/>
              <w:right w:val="nil"/>
            </w:tcBorders>
            <w:shd w:val="clear" w:color="auto" w:fill="auto"/>
            <w:noWrap/>
            <w:vAlign w:val="bottom"/>
            <w:hideMark/>
          </w:tcPr>
          <w:p w14:paraId="768CC5BF" w14:textId="77777777" w:rsidR="00633134" w:rsidRPr="00633134" w:rsidRDefault="00633134">
            <w:pPr>
              <w:jc w:val="center"/>
              <w:rPr>
                <w:rFonts w:asciiTheme="minorHAnsi" w:hAnsiTheme="minorHAnsi" w:cstheme="minorHAnsi"/>
                <w:color w:val="000000"/>
                <w:sz w:val="20"/>
                <w:szCs w:val="20"/>
              </w:rPr>
            </w:pPr>
            <w:r w:rsidRPr="00633134">
              <w:rPr>
                <w:rFonts w:asciiTheme="minorHAnsi" w:hAnsiTheme="minorHAnsi" w:cstheme="minorHAnsi"/>
                <w:color w:val="000000"/>
                <w:sz w:val="20"/>
                <w:szCs w:val="20"/>
              </w:rPr>
              <w:t>69%-79%</w:t>
            </w:r>
          </w:p>
        </w:tc>
        <w:tc>
          <w:tcPr>
            <w:tcW w:w="990" w:type="dxa"/>
            <w:tcBorders>
              <w:top w:val="nil"/>
              <w:left w:val="nil"/>
              <w:bottom w:val="nil"/>
              <w:right w:val="nil"/>
            </w:tcBorders>
            <w:shd w:val="clear" w:color="auto" w:fill="auto"/>
            <w:noWrap/>
            <w:vAlign w:val="bottom"/>
            <w:hideMark/>
          </w:tcPr>
          <w:p w14:paraId="118B158B" w14:textId="77777777" w:rsidR="00633134" w:rsidRPr="00633134" w:rsidRDefault="00633134">
            <w:pPr>
              <w:jc w:val="center"/>
              <w:rPr>
                <w:rFonts w:asciiTheme="minorHAnsi" w:hAnsiTheme="minorHAnsi" w:cstheme="minorHAnsi"/>
                <w:color w:val="000000"/>
                <w:sz w:val="20"/>
                <w:szCs w:val="20"/>
              </w:rPr>
            </w:pPr>
            <w:r w:rsidRPr="00633134">
              <w:rPr>
                <w:rFonts w:asciiTheme="minorHAnsi" w:hAnsiTheme="minorHAnsi" w:cstheme="minorHAnsi"/>
                <w:color w:val="000000"/>
                <w:sz w:val="20"/>
                <w:szCs w:val="20"/>
              </w:rPr>
              <w:t>394</w:t>
            </w:r>
          </w:p>
        </w:tc>
        <w:tc>
          <w:tcPr>
            <w:tcW w:w="900" w:type="dxa"/>
            <w:tcBorders>
              <w:top w:val="nil"/>
              <w:left w:val="nil"/>
              <w:bottom w:val="nil"/>
              <w:right w:val="nil"/>
            </w:tcBorders>
            <w:shd w:val="clear" w:color="auto" w:fill="auto"/>
            <w:noWrap/>
            <w:vAlign w:val="bottom"/>
            <w:hideMark/>
          </w:tcPr>
          <w:p w14:paraId="1FC6315E" w14:textId="77777777" w:rsidR="00633134" w:rsidRPr="00633134" w:rsidRDefault="00633134">
            <w:pPr>
              <w:jc w:val="center"/>
              <w:rPr>
                <w:rFonts w:asciiTheme="minorHAnsi" w:hAnsiTheme="minorHAnsi" w:cstheme="minorHAnsi"/>
                <w:color w:val="000000"/>
                <w:sz w:val="20"/>
                <w:szCs w:val="20"/>
              </w:rPr>
            </w:pPr>
            <w:r w:rsidRPr="00633134">
              <w:rPr>
                <w:rFonts w:asciiTheme="minorHAnsi" w:hAnsiTheme="minorHAnsi" w:cstheme="minorHAnsi"/>
                <w:color w:val="000000"/>
                <w:sz w:val="20"/>
                <w:szCs w:val="20"/>
              </w:rPr>
              <w:t>450</w:t>
            </w:r>
          </w:p>
        </w:tc>
      </w:tr>
      <w:tr w:rsidR="00633134" w:rsidRPr="00633134" w14:paraId="55E869DC" w14:textId="77777777" w:rsidTr="00633134">
        <w:trPr>
          <w:gridAfter w:val="1"/>
          <w:wAfter w:w="1330" w:type="dxa"/>
          <w:trHeight w:val="320"/>
        </w:trPr>
        <w:tc>
          <w:tcPr>
            <w:tcW w:w="810" w:type="dxa"/>
            <w:tcBorders>
              <w:top w:val="nil"/>
              <w:left w:val="nil"/>
              <w:bottom w:val="nil"/>
              <w:right w:val="nil"/>
            </w:tcBorders>
            <w:shd w:val="clear" w:color="auto" w:fill="auto"/>
            <w:noWrap/>
            <w:vAlign w:val="bottom"/>
            <w:hideMark/>
          </w:tcPr>
          <w:p w14:paraId="423FE122" w14:textId="77777777" w:rsidR="00633134" w:rsidRPr="00633134" w:rsidRDefault="00633134">
            <w:pPr>
              <w:jc w:val="center"/>
              <w:rPr>
                <w:rFonts w:asciiTheme="minorHAnsi" w:hAnsiTheme="minorHAnsi" w:cstheme="minorHAnsi"/>
                <w:color w:val="000000"/>
                <w:sz w:val="20"/>
                <w:szCs w:val="20"/>
              </w:rPr>
            </w:pPr>
            <w:r w:rsidRPr="00633134">
              <w:rPr>
                <w:rFonts w:asciiTheme="minorHAnsi" w:hAnsiTheme="minorHAnsi" w:cstheme="minorHAnsi"/>
                <w:color w:val="000000"/>
                <w:sz w:val="20"/>
                <w:szCs w:val="20"/>
              </w:rPr>
              <w:t>D</w:t>
            </w:r>
          </w:p>
        </w:tc>
        <w:tc>
          <w:tcPr>
            <w:tcW w:w="1170" w:type="dxa"/>
            <w:tcBorders>
              <w:top w:val="nil"/>
              <w:left w:val="nil"/>
              <w:bottom w:val="nil"/>
              <w:right w:val="nil"/>
            </w:tcBorders>
            <w:shd w:val="clear" w:color="auto" w:fill="auto"/>
            <w:noWrap/>
            <w:vAlign w:val="bottom"/>
            <w:hideMark/>
          </w:tcPr>
          <w:p w14:paraId="27ACA72D" w14:textId="77777777" w:rsidR="00633134" w:rsidRPr="00633134" w:rsidRDefault="00633134">
            <w:pPr>
              <w:jc w:val="center"/>
              <w:rPr>
                <w:rFonts w:asciiTheme="minorHAnsi" w:hAnsiTheme="minorHAnsi" w:cstheme="minorHAnsi"/>
                <w:color w:val="000000"/>
                <w:sz w:val="20"/>
                <w:szCs w:val="20"/>
              </w:rPr>
            </w:pPr>
            <w:r w:rsidRPr="00633134">
              <w:rPr>
                <w:rFonts w:asciiTheme="minorHAnsi" w:hAnsiTheme="minorHAnsi" w:cstheme="minorHAnsi"/>
                <w:color w:val="000000"/>
                <w:sz w:val="20"/>
                <w:szCs w:val="20"/>
              </w:rPr>
              <w:t>55%-69%</w:t>
            </w:r>
          </w:p>
        </w:tc>
        <w:tc>
          <w:tcPr>
            <w:tcW w:w="990" w:type="dxa"/>
            <w:tcBorders>
              <w:top w:val="nil"/>
              <w:left w:val="nil"/>
              <w:bottom w:val="nil"/>
              <w:right w:val="nil"/>
            </w:tcBorders>
            <w:shd w:val="clear" w:color="auto" w:fill="auto"/>
            <w:noWrap/>
            <w:vAlign w:val="bottom"/>
            <w:hideMark/>
          </w:tcPr>
          <w:p w14:paraId="25962A50" w14:textId="77777777" w:rsidR="00633134" w:rsidRPr="00633134" w:rsidRDefault="00633134">
            <w:pPr>
              <w:jc w:val="center"/>
              <w:rPr>
                <w:rFonts w:asciiTheme="minorHAnsi" w:hAnsiTheme="minorHAnsi" w:cstheme="minorHAnsi"/>
                <w:color w:val="000000"/>
                <w:sz w:val="20"/>
                <w:szCs w:val="20"/>
              </w:rPr>
            </w:pPr>
            <w:r w:rsidRPr="00633134">
              <w:rPr>
                <w:rFonts w:asciiTheme="minorHAnsi" w:hAnsiTheme="minorHAnsi" w:cstheme="minorHAnsi"/>
                <w:color w:val="000000"/>
                <w:sz w:val="20"/>
                <w:szCs w:val="20"/>
              </w:rPr>
              <w:t>314</w:t>
            </w:r>
          </w:p>
        </w:tc>
        <w:tc>
          <w:tcPr>
            <w:tcW w:w="900" w:type="dxa"/>
            <w:tcBorders>
              <w:top w:val="nil"/>
              <w:left w:val="nil"/>
              <w:bottom w:val="nil"/>
              <w:right w:val="nil"/>
            </w:tcBorders>
            <w:shd w:val="clear" w:color="auto" w:fill="auto"/>
            <w:noWrap/>
            <w:vAlign w:val="bottom"/>
            <w:hideMark/>
          </w:tcPr>
          <w:p w14:paraId="0CE2050D" w14:textId="77777777" w:rsidR="00633134" w:rsidRPr="00633134" w:rsidRDefault="00633134">
            <w:pPr>
              <w:jc w:val="center"/>
              <w:rPr>
                <w:rFonts w:asciiTheme="minorHAnsi" w:hAnsiTheme="minorHAnsi" w:cstheme="minorHAnsi"/>
                <w:color w:val="000000"/>
                <w:sz w:val="20"/>
                <w:szCs w:val="20"/>
              </w:rPr>
            </w:pPr>
            <w:r w:rsidRPr="00633134">
              <w:rPr>
                <w:rFonts w:asciiTheme="minorHAnsi" w:hAnsiTheme="minorHAnsi" w:cstheme="minorHAnsi"/>
                <w:color w:val="000000"/>
                <w:sz w:val="20"/>
                <w:szCs w:val="20"/>
              </w:rPr>
              <w:t>394</w:t>
            </w:r>
          </w:p>
        </w:tc>
      </w:tr>
      <w:tr w:rsidR="00633134" w:rsidRPr="00633134" w14:paraId="3DAB3DF3" w14:textId="77777777" w:rsidTr="00633134">
        <w:trPr>
          <w:trHeight w:val="320"/>
        </w:trPr>
        <w:tc>
          <w:tcPr>
            <w:tcW w:w="810" w:type="dxa"/>
            <w:tcBorders>
              <w:top w:val="nil"/>
              <w:left w:val="nil"/>
              <w:bottom w:val="nil"/>
              <w:right w:val="nil"/>
            </w:tcBorders>
            <w:shd w:val="clear" w:color="auto" w:fill="auto"/>
            <w:noWrap/>
            <w:vAlign w:val="bottom"/>
            <w:hideMark/>
          </w:tcPr>
          <w:p w14:paraId="50320838" w14:textId="77777777" w:rsidR="00633134" w:rsidRPr="00633134" w:rsidRDefault="00633134">
            <w:pPr>
              <w:jc w:val="center"/>
              <w:rPr>
                <w:rFonts w:asciiTheme="minorHAnsi" w:hAnsiTheme="minorHAnsi" w:cstheme="minorHAnsi"/>
                <w:color w:val="000000"/>
                <w:sz w:val="20"/>
                <w:szCs w:val="20"/>
              </w:rPr>
            </w:pPr>
            <w:r w:rsidRPr="00633134">
              <w:rPr>
                <w:rFonts w:asciiTheme="minorHAnsi" w:hAnsiTheme="minorHAnsi" w:cstheme="minorHAnsi"/>
                <w:color w:val="000000"/>
                <w:sz w:val="20"/>
                <w:szCs w:val="20"/>
              </w:rPr>
              <w:t>F</w:t>
            </w:r>
          </w:p>
        </w:tc>
        <w:tc>
          <w:tcPr>
            <w:tcW w:w="1170" w:type="dxa"/>
            <w:tcBorders>
              <w:top w:val="nil"/>
              <w:left w:val="nil"/>
              <w:bottom w:val="nil"/>
              <w:right w:val="nil"/>
            </w:tcBorders>
            <w:shd w:val="clear" w:color="auto" w:fill="auto"/>
            <w:noWrap/>
            <w:vAlign w:val="bottom"/>
            <w:hideMark/>
          </w:tcPr>
          <w:p w14:paraId="2A722A61" w14:textId="77777777" w:rsidR="00633134" w:rsidRPr="00633134" w:rsidRDefault="00633134">
            <w:pPr>
              <w:jc w:val="center"/>
              <w:rPr>
                <w:rFonts w:asciiTheme="minorHAnsi" w:hAnsiTheme="minorHAnsi" w:cstheme="minorHAnsi"/>
                <w:color w:val="000000"/>
                <w:sz w:val="20"/>
                <w:szCs w:val="20"/>
              </w:rPr>
            </w:pPr>
          </w:p>
        </w:tc>
        <w:tc>
          <w:tcPr>
            <w:tcW w:w="990" w:type="dxa"/>
            <w:tcBorders>
              <w:top w:val="nil"/>
              <w:left w:val="nil"/>
              <w:bottom w:val="nil"/>
              <w:right w:val="nil"/>
            </w:tcBorders>
            <w:shd w:val="clear" w:color="auto" w:fill="auto"/>
            <w:noWrap/>
            <w:vAlign w:val="bottom"/>
            <w:hideMark/>
          </w:tcPr>
          <w:p w14:paraId="78D0A380" w14:textId="77777777" w:rsidR="00633134" w:rsidRPr="00633134" w:rsidRDefault="00633134">
            <w:pPr>
              <w:jc w:val="center"/>
              <w:rPr>
                <w:rFonts w:asciiTheme="minorHAnsi" w:hAnsiTheme="minorHAnsi" w:cstheme="minorHAnsi"/>
                <w:color w:val="000000"/>
                <w:sz w:val="20"/>
                <w:szCs w:val="20"/>
              </w:rPr>
            </w:pPr>
            <w:r w:rsidRPr="00633134">
              <w:rPr>
                <w:rFonts w:asciiTheme="minorHAnsi" w:hAnsiTheme="minorHAnsi" w:cstheme="minorHAnsi"/>
                <w:color w:val="000000"/>
                <w:sz w:val="20"/>
                <w:szCs w:val="20"/>
              </w:rPr>
              <w:t>&lt;314</w:t>
            </w:r>
          </w:p>
        </w:tc>
        <w:tc>
          <w:tcPr>
            <w:tcW w:w="2230" w:type="dxa"/>
            <w:gridSpan w:val="2"/>
            <w:tcBorders>
              <w:top w:val="nil"/>
              <w:left w:val="nil"/>
              <w:bottom w:val="nil"/>
              <w:right w:val="nil"/>
            </w:tcBorders>
            <w:shd w:val="clear" w:color="auto" w:fill="auto"/>
            <w:noWrap/>
            <w:vAlign w:val="bottom"/>
            <w:hideMark/>
          </w:tcPr>
          <w:p w14:paraId="771D64A6" w14:textId="77777777" w:rsidR="00633134" w:rsidRPr="00633134" w:rsidRDefault="00633134">
            <w:pPr>
              <w:jc w:val="center"/>
              <w:rPr>
                <w:rFonts w:asciiTheme="minorHAnsi" w:hAnsiTheme="minorHAnsi" w:cstheme="minorHAnsi"/>
                <w:color w:val="000000"/>
                <w:sz w:val="20"/>
                <w:szCs w:val="20"/>
              </w:rPr>
            </w:pPr>
          </w:p>
        </w:tc>
      </w:tr>
    </w:tbl>
    <w:p w14:paraId="148BFC06" w14:textId="656B5DC7" w:rsidR="002E1595" w:rsidRDefault="002E1595" w:rsidP="002E1595">
      <w:pPr>
        <w:rPr>
          <w:rFonts w:asciiTheme="minorHAnsi" w:hAnsiTheme="minorHAnsi" w:cstheme="minorHAnsi"/>
          <w:b/>
          <w:sz w:val="20"/>
          <w:szCs w:val="20"/>
        </w:rPr>
      </w:pPr>
    </w:p>
    <w:p w14:paraId="62F97CD9" w14:textId="79853E43" w:rsidR="00633134" w:rsidRPr="00633134" w:rsidRDefault="00633134" w:rsidP="002E1595">
      <w:pPr>
        <w:rPr>
          <w:rFonts w:asciiTheme="minorHAnsi" w:hAnsiTheme="minorHAnsi" w:cstheme="minorHAnsi"/>
          <w:i/>
          <w:sz w:val="20"/>
          <w:szCs w:val="20"/>
        </w:rPr>
      </w:pPr>
      <w:r>
        <w:rPr>
          <w:rFonts w:asciiTheme="minorHAnsi" w:hAnsiTheme="minorHAnsi" w:cstheme="minorHAnsi"/>
          <w:i/>
          <w:sz w:val="20"/>
          <w:szCs w:val="20"/>
        </w:rPr>
        <w:t xml:space="preserve">Note the percentages associated with each grade. I do this to avoid hearing or reading “Professor Shields, my score of 89.1 is close to an A, can you please round up my grade?” I don’t want such requests, so I built </w:t>
      </w:r>
      <w:r w:rsidR="00D66CE4">
        <w:rPr>
          <w:rFonts w:asciiTheme="minorHAnsi" w:hAnsiTheme="minorHAnsi" w:cstheme="minorHAnsi"/>
          <w:i/>
          <w:sz w:val="20"/>
          <w:szCs w:val="20"/>
        </w:rPr>
        <w:t xml:space="preserve">an avoidance mechanism </w:t>
      </w:r>
      <w:r>
        <w:rPr>
          <w:rFonts w:asciiTheme="minorHAnsi" w:hAnsiTheme="minorHAnsi" w:cstheme="minorHAnsi"/>
          <w:i/>
          <w:sz w:val="20"/>
          <w:szCs w:val="20"/>
        </w:rPr>
        <w:t>into the grading system. Please don’t ask me to round up.</w:t>
      </w:r>
    </w:p>
    <w:p w14:paraId="23DE394F" w14:textId="77777777" w:rsidR="00633134" w:rsidRPr="00633134" w:rsidRDefault="00633134" w:rsidP="002E1595">
      <w:pPr>
        <w:rPr>
          <w:rFonts w:asciiTheme="minorHAnsi" w:hAnsiTheme="minorHAnsi" w:cstheme="minorHAnsi"/>
          <w:b/>
          <w:sz w:val="20"/>
          <w:szCs w:val="20"/>
        </w:rPr>
      </w:pPr>
    </w:p>
    <w:p w14:paraId="5950328B" w14:textId="77777777" w:rsidR="002E1595" w:rsidRPr="00633134" w:rsidRDefault="002E1595" w:rsidP="002E1595">
      <w:pPr>
        <w:rPr>
          <w:rFonts w:asciiTheme="minorHAnsi" w:hAnsiTheme="minorHAnsi" w:cstheme="minorHAnsi"/>
          <w:sz w:val="20"/>
          <w:szCs w:val="20"/>
        </w:rPr>
      </w:pPr>
      <w:r w:rsidRPr="00633134">
        <w:rPr>
          <w:rFonts w:asciiTheme="minorHAnsi" w:hAnsiTheme="minorHAnsi" w:cstheme="minorHAnsi"/>
          <w:sz w:val="20"/>
          <w:szCs w:val="20"/>
        </w:rPr>
        <w:t>If</w:t>
      </w:r>
      <w:r w:rsidR="00D568BE" w:rsidRPr="00633134">
        <w:rPr>
          <w:rFonts w:asciiTheme="minorHAnsi" w:hAnsiTheme="minorHAnsi" w:cstheme="minorHAnsi"/>
          <w:sz w:val="20"/>
          <w:szCs w:val="20"/>
        </w:rPr>
        <w:t xml:space="preserve"> you expect to miss an exam, I expect you</w:t>
      </w:r>
      <w:r w:rsidRPr="00633134">
        <w:rPr>
          <w:rFonts w:asciiTheme="minorHAnsi" w:hAnsiTheme="minorHAnsi" w:cstheme="minorHAnsi"/>
          <w:sz w:val="20"/>
          <w:szCs w:val="20"/>
        </w:rPr>
        <w:t xml:space="preserve"> </w:t>
      </w:r>
      <w:r w:rsidR="00D568BE" w:rsidRPr="00633134">
        <w:rPr>
          <w:rFonts w:asciiTheme="minorHAnsi" w:hAnsiTheme="minorHAnsi" w:cstheme="minorHAnsi"/>
          <w:sz w:val="20"/>
          <w:szCs w:val="20"/>
        </w:rPr>
        <w:t>to let me know</w:t>
      </w:r>
      <w:r w:rsidRPr="00633134">
        <w:rPr>
          <w:rFonts w:asciiTheme="minorHAnsi" w:hAnsiTheme="minorHAnsi" w:cstheme="minorHAnsi"/>
          <w:sz w:val="20"/>
          <w:szCs w:val="20"/>
        </w:rPr>
        <w:t xml:space="preserve"> as soon as possible so we can find an alternative time. In general, with an acceptable reason, such as a university-sanctioned activity, you may be able to arrange to take an exam or submit an assignment early, but never late. If you miss an exam due to a sudden health issue or an emergency, let me know as soon as you are able. In such instances, be prepared to provide an authorized reason for missing the exam. </w:t>
      </w:r>
    </w:p>
    <w:p w14:paraId="74AFD975" w14:textId="77777777" w:rsidR="002E1595" w:rsidRPr="00633134" w:rsidRDefault="002E1595" w:rsidP="002E1595">
      <w:pPr>
        <w:rPr>
          <w:rFonts w:asciiTheme="minorHAnsi" w:hAnsiTheme="minorHAnsi" w:cstheme="minorHAnsi"/>
          <w:sz w:val="20"/>
          <w:szCs w:val="20"/>
        </w:rPr>
      </w:pPr>
    </w:p>
    <w:p w14:paraId="19364AFA" w14:textId="77777777" w:rsidR="002E1595" w:rsidRPr="00633134" w:rsidRDefault="002E1595" w:rsidP="002E1595">
      <w:pPr>
        <w:rPr>
          <w:rFonts w:asciiTheme="minorHAnsi" w:hAnsiTheme="minorHAnsi" w:cstheme="minorHAnsi"/>
          <w:b/>
          <w:sz w:val="20"/>
          <w:szCs w:val="20"/>
        </w:rPr>
      </w:pPr>
      <w:r w:rsidRPr="00633134">
        <w:rPr>
          <w:rFonts w:asciiTheme="minorHAnsi" w:hAnsiTheme="minorHAnsi" w:cstheme="minorHAnsi"/>
          <w:b/>
          <w:sz w:val="20"/>
          <w:szCs w:val="20"/>
        </w:rPr>
        <w:t xml:space="preserve">ACCOMODATION FOR STUDENTS WITH DISABILITIES </w:t>
      </w:r>
    </w:p>
    <w:p w14:paraId="52E71AD5" w14:textId="77777777" w:rsidR="002E1595" w:rsidRPr="00633134" w:rsidRDefault="002E1595" w:rsidP="002E1595">
      <w:pPr>
        <w:rPr>
          <w:rFonts w:asciiTheme="minorHAnsi" w:hAnsiTheme="minorHAnsi" w:cstheme="minorHAnsi"/>
          <w:sz w:val="20"/>
          <w:szCs w:val="20"/>
        </w:rPr>
      </w:pPr>
      <w:r w:rsidRPr="00633134">
        <w:rPr>
          <w:rFonts w:asciiTheme="minorHAnsi" w:hAnsiTheme="minorHAnsi" w:cstheme="minorHAnsi"/>
          <w:sz w:val="20"/>
          <w:szCs w:val="20"/>
        </w:rPr>
        <w:t xml:space="preserve">If you require special accommodation to complete the requirements of this course, please provide documentation and verification from the office of Resources for Disabled Students (see http://rds.colostate.edu/). </w:t>
      </w:r>
    </w:p>
    <w:p w14:paraId="06FD3832" w14:textId="77777777" w:rsidR="002E1595" w:rsidRPr="00633134" w:rsidRDefault="002E1595" w:rsidP="002E1595">
      <w:pPr>
        <w:rPr>
          <w:rFonts w:asciiTheme="minorHAnsi" w:hAnsiTheme="minorHAnsi" w:cstheme="minorHAnsi"/>
          <w:sz w:val="20"/>
          <w:szCs w:val="20"/>
        </w:rPr>
      </w:pPr>
    </w:p>
    <w:p w14:paraId="3B618F56" w14:textId="77777777" w:rsidR="002E1595" w:rsidRPr="00633134" w:rsidRDefault="002E1595" w:rsidP="002E1595">
      <w:pPr>
        <w:rPr>
          <w:rFonts w:asciiTheme="minorHAnsi" w:hAnsiTheme="minorHAnsi" w:cstheme="minorHAnsi"/>
          <w:sz w:val="20"/>
          <w:szCs w:val="20"/>
        </w:rPr>
      </w:pPr>
      <w:r w:rsidRPr="00633134">
        <w:rPr>
          <w:rFonts w:asciiTheme="minorHAnsi" w:hAnsiTheme="minorHAnsi" w:cstheme="minorHAnsi"/>
          <w:b/>
          <w:sz w:val="20"/>
          <w:szCs w:val="20"/>
        </w:rPr>
        <w:t>ATTENDANCE AND COURSE WORKLOAD</w:t>
      </w:r>
    </w:p>
    <w:p w14:paraId="28C4A06C" w14:textId="77777777" w:rsidR="002E1595" w:rsidRPr="00633134" w:rsidRDefault="002E1595" w:rsidP="002E1595">
      <w:pPr>
        <w:rPr>
          <w:rFonts w:asciiTheme="minorHAnsi" w:hAnsiTheme="minorHAnsi" w:cstheme="minorHAnsi"/>
          <w:sz w:val="20"/>
          <w:szCs w:val="20"/>
        </w:rPr>
      </w:pPr>
      <w:r w:rsidRPr="00633134">
        <w:rPr>
          <w:rFonts w:asciiTheme="minorHAnsi" w:hAnsiTheme="minorHAnsi" w:cstheme="minorHAnsi"/>
          <w:sz w:val="20"/>
          <w:szCs w:val="20"/>
        </w:rPr>
        <w:t>Attendance is not required, but is expected. If you do show up, your peers and I appreciate that you fully devote your attention the classroom, and that you do not disrupt our learning environment.</w:t>
      </w:r>
      <w:r w:rsidR="00D568BE" w:rsidRPr="00633134">
        <w:rPr>
          <w:rFonts w:asciiTheme="minorHAnsi" w:hAnsiTheme="minorHAnsi" w:cstheme="minorHAnsi"/>
          <w:sz w:val="20"/>
          <w:szCs w:val="20"/>
        </w:rPr>
        <w:t xml:space="preserve"> This includes not distracting others via cell phone or laptop use</w:t>
      </w:r>
      <w:r w:rsidR="00853BF3" w:rsidRPr="00633134">
        <w:rPr>
          <w:rFonts w:asciiTheme="minorHAnsi" w:hAnsiTheme="minorHAnsi" w:cstheme="minorHAnsi"/>
          <w:sz w:val="20"/>
          <w:szCs w:val="20"/>
        </w:rPr>
        <w:t>,</w:t>
      </w:r>
      <w:r w:rsidR="00D568BE" w:rsidRPr="00633134">
        <w:rPr>
          <w:rFonts w:asciiTheme="minorHAnsi" w:hAnsiTheme="minorHAnsi" w:cstheme="minorHAnsi"/>
          <w:sz w:val="20"/>
          <w:szCs w:val="20"/>
        </w:rPr>
        <w:t xml:space="preserve"> except as related to in-class learning.</w:t>
      </w:r>
    </w:p>
    <w:p w14:paraId="1A4B2255" w14:textId="77777777" w:rsidR="002E1595" w:rsidRPr="00633134" w:rsidRDefault="002E1595" w:rsidP="002E1595">
      <w:pPr>
        <w:rPr>
          <w:rFonts w:asciiTheme="minorHAnsi" w:hAnsiTheme="minorHAnsi" w:cstheme="minorHAnsi"/>
          <w:sz w:val="20"/>
          <w:szCs w:val="20"/>
        </w:rPr>
      </w:pPr>
    </w:p>
    <w:p w14:paraId="4F70DB37" w14:textId="77777777" w:rsidR="002E1595" w:rsidRPr="00633134" w:rsidRDefault="002E1595" w:rsidP="002E1595">
      <w:pPr>
        <w:rPr>
          <w:rFonts w:asciiTheme="minorHAnsi" w:hAnsiTheme="minorHAnsi" w:cstheme="minorHAnsi"/>
          <w:sz w:val="20"/>
          <w:szCs w:val="20"/>
        </w:rPr>
      </w:pPr>
      <w:r w:rsidRPr="00633134">
        <w:rPr>
          <w:rFonts w:asciiTheme="minorHAnsi" w:hAnsiTheme="minorHAnsi" w:cstheme="minorHAnsi"/>
          <w:sz w:val="20"/>
          <w:szCs w:val="20"/>
        </w:rPr>
        <w:t xml:space="preserve">Overall, students should expect to dedicate 8 hours per week to this class, including classroom time (2.5 hours). Expect to read 2-3 hours per week, with the remaining time spent on the </w:t>
      </w:r>
      <w:r w:rsidR="00D568BE" w:rsidRPr="00633134">
        <w:rPr>
          <w:rFonts w:asciiTheme="minorHAnsi" w:hAnsiTheme="minorHAnsi" w:cstheme="minorHAnsi"/>
          <w:sz w:val="20"/>
          <w:szCs w:val="20"/>
        </w:rPr>
        <w:t>homework.</w:t>
      </w:r>
    </w:p>
    <w:p w14:paraId="379699A2" w14:textId="77777777" w:rsidR="002E1595" w:rsidRPr="00633134" w:rsidRDefault="002E1595" w:rsidP="002E1595">
      <w:pPr>
        <w:rPr>
          <w:rFonts w:asciiTheme="minorHAnsi" w:hAnsiTheme="minorHAnsi" w:cstheme="minorHAnsi"/>
          <w:sz w:val="20"/>
          <w:szCs w:val="20"/>
        </w:rPr>
      </w:pPr>
    </w:p>
    <w:p w14:paraId="2790AEB9" w14:textId="77777777" w:rsidR="002E1595" w:rsidRPr="00633134" w:rsidRDefault="002E1595" w:rsidP="002E1595">
      <w:pPr>
        <w:rPr>
          <w:rFonts w:asciiTheme="minorHAnsi" w:hAnsiTheme="minorHAnsi" w:cstheme="minorHAnsi"/>
          <w:b/>
          <w:sz w:val="20"/>
          <w:szCs w:val="20"/>
        </w:rPr>
      </w:pPr>
      <w:r w:rsidRPr="00633134">
        <w:rPr>
          <w:rFonts w:asciiTheme="minorHAnsi" w:hAnsiTheme="minorHAnsi" w:cstheme="minorHAnsi"/>
          <w:b/>
          <w:sz w:val="20"/>
          <w:szCs w:val="20"/>
        </w:rPr>
        <w:t>ACADEMIC INTEGRITY</w:t>
      </w:r>
    </w:p>
    <w:p w14:paraId="098DE504" w14:textId="77E90EBB" w:rsidR="00633134" w:rsidRPr="00633134" w:rsidRDefault="00633134" w:rsidP="00633134">
      <w:pPr>
        <w:ind w:right="522"/>
        <w:rPr>
          <w:rFonts w:asciiTheme="minorHAnsi" w:hAnsiTheme="minorHAnsi" w:cstheme="minorHAnsi"/>
          <w:sz w:val="20"/>
          <w:szCs w:val="20"/>
        </w:rPr>
      </w:pPr>
      <w:r w:rsidRPr="00633134">
        <w:rPr>
          <w:rFonts w:asciiTheme="minorHAnsi" w:hAnsiTheme="minorHAnsi" w:cstheme="minorHAnsi"/>
          <w:sz w:val="20"/>
          <w:szCs w:val="20"/>
        </w:rPr>
        <w:t>This course will adhere to the CSU Academic Integrity Policy as found on the Student' Responsibilities page of the </w:t>
      </w:r>
      <w:hyperlink r:id="rId5" w:anchor="academic-integrity" w:tgtFrame="_blank" w:history="1">
        <w:r w:rsidRPr="00633134">
          <w:rPr>
            <w:rStyle w:val="Hyperlink"/>
            <w:rFonts w:asciiTheme="minorHAnsi" w:hAnsiTheme="minorHAnsi" w:cstheme="minorHAnsi"/>
            <w:b/>
            <w:bCs/>
            <w:sz w:val="20"/>
            <w:szCs w:val="20"/>
          </w:rPr>
          <w:t>CSU General Catalog</w:t>
        </w:r>
      </w:hyperlink>
      <w:r w:rsidRPr="00633134">
        <w:rPr>
          <w:rFonts w:asciiTheme="minorHAnsi" w:hAnsiTheme="minorHAnsi" w:cstheme="minorHAnsi"/>
          <w:sz w:val="20"/>
          <w:szCs w:val="20"/>
        </w:rPr>
        <w:t> and in the </w:t>
      </w:r>
      <w:hyperlink r:id="rId6" w:tgtFrame="_blank" w:history="1">
        <w:r w:rsidRPr="00633134">
          <w:rPr>
            <w:rStyle w:val="Hyperlink"/>
            <w:rFonts w:asciiTheme="minorHAnsi" w:hAnsiTheme="minorHAnsi" w:cstheme="minorHAnsi"/>
            <w:b/>
            <w:bCs/>
            <w:sz w:val="20"/>
            <w:szCs w:val="20"/>
          </w:rPr>
          <w:t>Student Conduct Code.</w:t>
        </w:r>
      </w:hyperlink>
      <w:r>
        <w:rPr>
          <w:rFonts w:asciiTheme="minorHAnsi" w:hAnsiTheme="minorHAnsi" w:cstheme="minorHAnsi"/>
          <w:sz w:val="20"/>
          <w:szCs w:val="20"/>
        </w:rPr>
        <w:t xml:space="preserve"> </w:t>
      </w:r>
      <w:r w:rsidRPr="00633134">
        <w:rPr>
          <w:rFonts w:asciiTheme="minorHAnsi" w:hAnsiTheme="minorHAnsi" w:cstheme="minorHAnsi"/>
          <w:sz w:val="20"/>
          <w:szCs w:val="20"/>
        </w:rPr>
        <w:t>At a minimum, violations will result in a grading penalty in this course and a report to the Office of Student Resolution Center.</w:t>
      </w:r>
    </w:p>
    <w:p w14:paraId="56FFC82A" w14:textId="77777777" w:rsidR="00D568BE" w:rsidRPr="00633134" w:rsidRDefault="00D568BE" w:rsidP="00D568BE">
      <w:pPr>
        <w:ind w:right="522"/>
        <w:rPr>
          <w:rFonts w:asciiTheme="minorHAnsi" w:hAnsiTheme="minorHAnsi" w:cstheme="minorHAnsi"/>
          <w:sz w:val="20"/>
          <w:szCs w:val="20"/>
        </w:rPr>
      </w:pPr>
    </w:p>
    <w:p w14:paraId="2DAEE214" w14:textId="478903C2" w:rsidR="00D568BE" w:rsidRDefault="00D568BE" w:rsidP="00D568BE">
      <w:pPr>
        <w:ind w:right="522"/>
        <w:rPr>
          <w:rFonts w:asciiTheme="minorHAnsi" w:hAnsiTheme="minorHAnsi" w:cstheme="minorHAnsi"/>
          <w:sz w:val="20"/>
          <w:szCs w:val="20"/>
        </w:rPr>
      </w:pPr>
      <w:r w:rsidRPr="00633134">
        <w:rPr>
          <w:rFonts w:asciiTheme="minorHAnsi" w:hAnsiTheme="minorHAnsi" w:cstheme="minorHAnsi"/>
          <w:sz w:val="20"/>
          <w:szCs w:val="20"/>
        </w:rPr>
        <w:t>Note: I consi</w:t>
      </w:r>
      <w:r w:rsidR="004A5EAB" w:rsidRPr="00633134">
        <w:rPr>
          <w:rFonts w:asciiTheme="minorHAnsi" w:hAnsiTheme="minorHAnsi" w:cstheme="minorHAnsi"/>
          <w:sz w:val="20"/>
          <w:szCs w:val="20"/>
        </w:rPr>
        <w:t>der use and/or possession of the textbook’s “solutions manual”</w:t>
      </w:r>
      <w:r w:rsidR="00633134">
        <w:rPr>
          <w:rFonts w:asciiTheme="minorHAnsi" w:hAnsiTheme="minorHAnsi" w:cstheme="minorHAnsi"/>
          <w:sz w:val="20"/>
          <w:szCs w:val="20"/>
        </w:rPr>
        <w:t xml:space="preserve"> or nefarious websites such as Chegg</w:t>
      </w:r>
      <w:r w:rsidRPr="00633134">
        <w:rPr>
          <w:rFonts w:asciiTheme="minorHAnsi" w:hAnsiTheme="minorHAnsi" w:cstheme="minorHAnsi"/>
          <w:sz w:val="20"/>
          <w:szCs w:val="20"/>
        </w:rPr>
        <w:t xml:space="preserve"> as </w:t>
      </w:r>
      <w:r w:rsidR="004A5EAB" w:rsidRPr="00633134">
        <w:rPr>
          <w:rFonts w:asciiTheme="minorHAnsi" w:hAnsiTheme="minorHAnsi" w:cstheme="minorHAnsi"/>
          <w:sz w:val="20"/>
          <w:szCs w:val="20"/>
        </w:rPr>
        <w:t>academic dishonesty</w:t>
      </w:r>
      <w:r w:rsidRPr="00633134">
        <w:rPr>
          <w:rFonts w:asciiTheme="minorHAnsi" w:hAnsiTheme="minorHAnsi" w:cstheme="minorHAnsi"/>
          <w:sz w:val="20"/>
          <w:szCs w:val="20"/>
        </w:rPr>
        <w:t>.</w:t>
      </w:r>
    </w:p>
    <w:p w14:paraId="6E6203D6" w14:textId="413A2B31" w:rsidR="00484BD7" w:rsidRDefault="00484BD7" w:rsidP="00D568BE">
      <w:pPr>
        <w:ind w:right="522"/>
        <w:rPr>
          <w:rFonts w:asciiTheme="minorHAnsi" w:hAnsiTheme="minorHAnsi" w:cstheme="minorHAnsi"/>
          <w:sz w:val="20"/>
          <w:szCs w:val="20"/>
        </w:rPr>
      </w:pPr>
    </w:p>
    <w:p w14:paraId="23DDFBFC" w14:textId="258DDC70" w:rsidR="00484BD7" w:rsidRPr="00484BD7" w:rsidRDefault="00484BD7" w:rsidP="00484BD7">
      <w:pPr>
        <w:ind w:right="522"/>
        <w:rPr>
          <w:rFonts w:asciiTheme="minorHAnsi" w:hAnsiTheme="minorHAnsi" w:cstheme="minorHAnsi"/>
          <w:sz w:val="20"/>
          <w:szCs w:val="20"/>
        </w:rPr>
      </w:pPr>
      <w:r>
        <w:rPr>
          <w:rFonts w:asciiTheme="minorHAnsi" w:hAnsiTheme="minorHAnsi" w:cstheme="minorHAnsi"/>
          <w:b/>
          <w:bCs/>
          <w:sz w:val="20"/>
          <w:szCs w:val="20"/>
        </w:rPr>
        <w:t>IMPORTANT INFORMATION ON</w:t>
      </w:r>
      <w:r w:rsidRPr="00484BD7">
        <w:rPr>
          <w:rFonts w:asciiTheme="minorHAnsi" w:hAnsiTheme="minorHAnsi" w:cstheme="minorHAnsi"/>
          <w:b/>
          <w:bCs/>
          <w:sz w:val="20"/>
          <w:szCs w:val="20"/>
        </w:rPr>
        <w:t xml:space="preserve"> COVID-19</w:t>
      </w:r>
    </w:p>
    <w:p w14:paraId="148FDE2D" w14:textId="77777777" w:rsidR="00F366F6" w:rsidRDefault="00484BD7" w:rsidP="00484BD7">
      <w:pPr>
        <w:ind w:right="522"/>
        <w:rPr>
          <w:rFonts w:asciiTheme="minorHAnsi" w:hAnsiTheme="minorHAnsi" w:cstheme="minorHAnsi"/>
          <w:sz w:val="20"/>
          <w:szCs w:val="20"/>
        </w:rPr>
      </w:pPr>
      <w:bookmarkStart w:id="0" w:name="_GoBack"/>
      <w:bookmarkEnd w:id="0"/>
      <w:r w:rsidRPr="00F366F6">
        <w:rPr>
          <w:rFonts w:asciiTheme="minorHAnsi" w:hAnsiTheme="minorHAnsi" w:cstheme="minorHAnsi"/>
          <w:bCs/>
          <w:sz w:val="20"/>
          <w:szCs w:val="20"/>
        </w:rPr>
        <w:t>All students are required to follow public health guidelines in any university space, and are encouraged to continue these practices when off-campus(</w:t>
      </w:r>
      <w:proofErr w:type="spellStart"/>
      <w:r w:rsidRPr="00F366F6">
        <w:rPr>
          <w:rFonts w:asciiTheme="minorHAnsi" w:hAnsiTheme="minorHAnsi" w:cstheme="minorHAnsi"/>
          <w:bCs/>
          <w:sz w:val="20"/>
          <w:szCs w:val="20"/>
        </w:rPr>
        <w:t>es</w:t>
      </w:r>
      <w:proofErr w:type="spellEnd"/>
      <w:r w:rsidRPr="00F366F6">
        <w:rPr>
          <w:rFonts w:asciiTheme="minorHAnsi" w:hAnsiTheme="minorHAnsi" w:cstheme="minorHAnsi"/>
          <w:bCs/>
          <w:sz w:val="20"/>
          <w:szCs w:val="20"/>
        </w:rPr>
        <w:t>). Students also are required to report any COVID-19 symptoms to the university immediately, as well as if they have potentially been exposed or have tested positive at a non-CSU testing location. If you suspect you have symptoms, please fill out the COVID Reporter </w:t>
      </w:r>
      <w:r w:rsidRPr="00F366F6">
        <w:rPr>
          <w:rFonts w:asciiTheme="minorHAnsi" w:hAnsiTheme="minorHAnsi" w:cstheme="minorHAnsi"/>
          <w:sz w:val="20"/>
          <w:szCs w:val="20"/>
        </w:rPr>
        <w:t>(</w:t>
      </w:r>
      <w:hyperlink r:id="rId7" w:history="1">
        <w:r w:rsidRPr="00F366F6">
          <w:rPr>
            <w:rStyle w:val="Hyperlink"/>
            <w:rFonts w:asciiTheme="minorHAnsi" w:hAnsiTheme="minorHAnsi" w:cstheme="minorHAnsi"/>
            <w:sz w:val="20"/>
            <w:szCs w:val="20"/>
          </w:rPr>
          <w:t>https://covid.colostate.edu/reporter/</w:t>
        </w:r>
      </w:hyperlink>
      <w:r w:rsidRPr="00F366F6">
        <w:rPr>
          <w:rFonts w:asciiTheme="minorHAnsi" w:hAnsiTheme="minorHAnsi" w:cstheme="minorHAnsi"/>
          <w:sz w:val="20"/>
          <w:szCs w:val="20"/>
        </w:rPr>
        <w:t>).</w:t>
      </w:r>
    </w:p>
    <w:p w14:paraId="51BB4CE0" w14:textId="77777777" w:rsidR="00F366F6" w:rsidRDefault="00F366F6" w:rsidP="00484BD7">
      <w:pPr>
        <w:ind w:right="522"/>
        <w:rPr>
          <w:rFonts w:asciiTheme="minorHAnsi" w:hAnsiTheme="minorHAnsi" w:cstheme="minorHAnsi"/>
          <w:sz w:val="20"/>
          <w:szCs w:val="20"/>
        </w:rPr>
      </w:pPr>
    </w:p>
    <w:p w14:paraId="1618BD54" w14:textId="6E4B16EC" w:rsidR="00484BD7" w:rsidRDefault="00484BD7" w:rsidP="00484BD7">
      <w:pPr>
        <w:ind w:right="522"/>
        <w:rPr>
          <w:rFonts w:asciiTheme="minorHAnsi" w:hAnsiTheme="minorHAnsi" w:cstheme="minorHAnsi"/>
          <w:sz w:val="20"/>
          <w:szCs w:val="20"/>
        </w:rPr>
      </w:pPr>
      <w:r w:rsidRPr="00484BD7">
        <w:rPr>
          <w:rFonts w:asciiTheme="minorHAnsi" w:hAnsiTheme="minorHAnsi" w:cstheme="minorHAnsi"/>
          <w:sz w:val="20"/>
          <w:szCs w:val="20"/>
        </w:rPr>
        <w:t xml:space="preserve"> If you have COVID symptoms or know or believe you have been exposed, it is important for the health of yourself and others that you complete the online COVID Reporter. Do not ask your instructor to report for you; if you report to your instructor that you will not attend class due to symptoms or a potential exposure, you are required to also submit those concerns through the COVID Reporter. If you do not have access to the internet to fill out the online COVID-19 Reporter, please call (970)491-4600.</w:t>
      </w:r>
    </w:p>
    <w:p w14:paraId="36B384E8" w14:textId="77777777" w:rsidR="00484BD7" w:rsidRPr="00484BD7" w:rsidRDefault="00484BD7" w:rsidP="00484BD7">
      <w:pPr>
        <w:ind w:right="522"/>
        <w:rPr>
          <w:rFonts w:asciiTheme="minorHAnsi" w:hAnsiTheme="minorHAnsi" w:cstheme="minorHAnsi"/>
          <w:sz w:val="20"/>
          <w:szCs w:val="20"/>
        </w:rPr>
      </w:pPr>
    </w:p>
    <w:p w14:paraId="4E23FDA1" w14:textId="77777777" w:rsidR="00484BD7" w:rsidRPr="00484BD7" w:rsidRDefault="00484BD7" w:rsidP="00484BD7">
      <w:pPr>
        <w:ind w:right="522"/>
        <w:rPr>
          <w:rFonts w:asciiTheme="minorHAnsi" w:hAnsiTheme="minorHAnsi" w:cstheme="minorHAnsi"/>
          <w:sz w:val="20"/>
          <w:szCs w:val="20"/>
        </w:rPr>
      </w:pPr>
      <w:r w:rsidRPr="00484BD7">
        <w:rPr>
          <w:rFonts w:asciiTheme="minorHAnsi" w:hAnsiTheme="minorHAnsi" w:cstheme="minorHAnsi"/>
          <w:sz w:val="20"/>
          <w:szCs w:val="20"/>
        </w:rPr>
        <w:t>If you report symptoms or a positive test, your report is submitted to CSU’s Public Health Office. You will receive immediate, initial instructions on what to do and then you will also be contacted by phone by a public health official. Based on your specific circumstances, the public health official may:</w:t>
      </w:r>
    </w:p>
    <w:p w14:paraId="55C5F994" w14:textId="77777777" w:rsidR="00484BD7" w:rsidRPr="00484BD7" w:rsidRDefault="00484BD7" w:rsidP="00484BD7">
      <w:pPr>
        <w:numPr>
          <w:ilvl w:val="0"/>
          <w:numId w:val="8"/>
        </w:numPr>
        <w:ind w:right="522"/>
        <w:rPr>
          <w:rFonts w:asciiTheme="minorHAnsi" w:hAnsiTheme="minorHAnsi" w:cstheme="minorHAnsi"/>
          <w:sz w:val="20"/>
          <w:szCs w:val="20"/>
        </w:rPr>
      </w:pPr>
      <w:r w:rsidRPr="00484BD7">
        <w:rPr>
          <w:rFonts w:asciiTheme="minorHAnsi" w:hAnsiTheme="minorHAnsi" w:cstheme="minorHAnsi"/>
          <w:sz w:val="20"/>
          <w:szCs w:val="20"/>
        </w:rPr>
        <w:t>choose to recommend that you be tested and help arrange for a test</w:t>
      </w:r>
    </w:p>
    <w:p w14:paraId="270498C8" w14:textId="77777777" w:rsidR="00484BD7" w:rsidRPr="00484BD7" w:rsidRDefault="00484BD7" w:rsidP="00484BD7">
      <w:pPr>
        <w:numPr>
          <w:ilvl w:val="0"/>
          <w:numId w:val="8"/>
        </w:numPr>
        <w:ind w:right="522"/>
        <w:rPr>
          <w:rFonts w:asciiTheme="minorHAnsi" w:hAnsiTheme="minorHAnsi" w:cstheme="minorHAnsi"/>
          <w:sz w:val="20"/>
          <w:szCs w:val="20"/>
        </w:rPr>
      </w:pPr>
      <w:r w:rsidRPr="00484BD7">
        <w:rPr>
          <w:rFonts w:asciiTheme="minorHAnsi" w:hAnsiTheme="minorHAnsi" w:cstheme="minorHAnsi"/>
          <w:sz w:val="20"/>
          <w:szCs w:val="20"/>
        </w:rPr>
        <w:t>conduct contact tracing</w:t>
      </w:r>
    </w:p>
    <w:p w14:paraId="7665E75A" w14:textId="77777777" w:rsidR="00484BD7" w:rsidRPr="00484BD7" w:rsidRDefault="00484BD7" w:rsidP="00484BD7">
      <w:pPr>
        <w:numPr>
          <w:ilvl w:val="0"/>
          <w:numId w:val="8"/>
        </w:numPr>
        <w:ind w:right="522"/>
        <w:rPr>
          <w:rFonts w:asciiTheme="minorHAnsi" w:hAnsiTheme="minorHAnsi" w:cstheme="minorHAnsi"/>
          <w:sz w:val="20"/>
          <w:szCs w:val="20"/>
        </w:rPr>
      </w:pPr>
      <w:r w:rsidRPr="00484BD7">
        <w:rPr>
          <w:rFonts w:asciiTheme="minorHAnsi" w:hAnsiTheme="minorHAnsi" w:cstheme="minorHAnsi"/>
          <w:sz w:val="20"/>
          <w:szCs w:val="20"/>
        </w:rPr>
        <w:t>initiate any necessary public health requirements or recommendations and notify you if you need to take any steps</w:t>
      </w:r>
    </w:p>
    <w:p w14:paraId="3E695876" w14:textId="1FFE83E3" w:rsidR="00484BD7" w:rsidRDefault="00484BD7" w:rsidP="00484BD7">
      <w:pPr>
        <w:ind w:right="522"/>
        <w:rPr>
          <w:rFonts w:asciiTheme="minorHAnsi" w:hAnsiTheme="minorHAnsi" w:cstheme="minorHAnsi"/>
          <w:sz w:val="20"/>
          <w:szCs w:val="20"/>
        </w:rPr>
      </w:pPr>
      <w:r w:rsidRPr="00484BD7">
        <w:rPr>
          <w:rFonts w:asciiTheme="minorHAnsi" w:hAnsiTheme="minorHAnsi" w:cstheme="minorHAnsi"/>
          <w:sz w:val="20"/>
          <w:szCs w:val="20"/>
        </w:rPr>
        <w:t>If you report a potential exposure, the public health official will help you determine if you are at risk of contracting COVID.</w:t>
      </w:r>
    </w:p>
    <w:p w14:paraId="02165982" w14:textId="77777777" w:rsidR="00484BD7" w:rsidRPr="00484BD7" w:rsidRDefault="00484BD7" w:rsidP="00484BD7">
      <w:pPr>
        <w:ind w:right="522"/>
        <w:rPr>
          <w:rFonts w:asciiTheme="minorHAnsi" w:hAnsiTheme="minorHAnsi" w:cstheme="minorHAnsi"/>
          <w:sz w:val="20"/>
          <w:szCs w:val="20"/>
        </w:rPr>
      </w:pPr>
    </w:p>
    <w:p w14:paraId="6A738EF1" w14:textId="77777777" w:rsidR="00484BD7" w:rsidRPr="00484BD7" w:rsidRDefault="00484BD7" w:rsidP="00484BD7">
      <w:pPr>
        <w:ind w:right="522"/>
        <w:rPr>
          <w:rFonts w:asciiTheme="minorHAnsi" w:hAnsiTheme="minorHAnsi" w:cstheme="minorHAnsi"/>
          <w:sz w:val="20"/>
          <w:szCs w:val="20"/>
        </w:rPr>
      </w:pPr>
      <w:r w:rsidRPr="00484BD7">
        <w:rPr>
          <w:rFonts w:asciiTheme="minorHAnsi" w:hAnsiTheme="minorHAnsi" w:cstheme="minorHAnsi"/>
          <w:sz w:val="20"/>
          <w:szCs w:val="20"/>
        </w:rPr>
        <w:t>For the latest information about the University’s COVID resources and information, please visit the </w:t>
      </w:r>
      <w:r w:rsidRPr="00484BD7">
        <w:rPr>
          <w:rFonts w:asciiTheme="minorHAnsi" w:hAnsiTheme="minorHAnsi" w:cstheme="minorHAnsi"/>
          <w:b/>
          <w:bCs/>
          <w:sz w:val="20"/>
          <w:szCs w:val="20"/>
        </w:rPr>
        <w:t>CSU COVID-19 site </w:t>
      </w:r>
      <w:r w:rsidRPr="00484BD7">
        <w:rPr>
          <w:rFonts w:asciiTheme="minorHAnsi" w:hAnsiTheme="minorHAnsi" w:cstheme="minorHAnsi"/>
          <w:sz w:val="20"/>
          <w:szCs w:val="20"/>
        </w:rPr>
        <w:t>(</w:t>
      </w:r>
      <w:hyperlink r:id="rId8" w:history="1">
        <w:r w:rsidRPr="00484BD7">
          <w:rPr>
            <w:rStyle w:val="Hyperlink"/>
            <w:rFonts w:asciiTheme="minorHAnsi" w:hAnsiTheme="minorHAnsi" w:cstheme="minorHAnsi"/>
            <w:sz w:val="20"/>
            <w:szCs w:val="20"/>
          </w:rPr>
          <w:t>https://covidrecovery.colostate.edu/</w:t>
        </w:r>
      </w:hyperlink>
      <w:r w:rsidRPr="00484BD7">
        <w:rPr>
          <w:rFonts w:asciiTheme="minorHAnsi" w:hAnsiTheme="minorHAnsi" w:cstheme="minorHAnsi"/>
          <w:sz w:val="20"/>
          <w:szCs w:val="20"/>
        </w:rPr>
        <w:t>).</w:t>
      </w:r>
    </w:p>
    <w:p w14:paraId="6F97D9C7" w14:textId="77777777" w:rsidR="00484BD7" w:rsidRPr="00633134" w:rsidRDefault="00484BD7" w:rsidP="00D568BE">
      <w:pPr>
        <w:ind w:right="522"/>
        <w:rPr>
          <w:rFonts w:asciiTheme="minorHAnsi" w:hAnsiTheme="minorHAnsi" w:cstheme="minorHAnsi"/>
          <w:sz w:val="20"/>
          <w:szCs w:val="20"/>
        </w:rPr>
      </w:pPr>
    </w:p>
    <w:sectPr w:rsidR="00484BD7" w:rsidRPr="00633134">
      <w:pgSz w:w="12240" w:h="15840"/>
      <w:pgMar w:top="1440" w:right="1440"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71F06"/>
    <w:multiLevelType w:val="hybridMultilevel"/>
    <w:tmpl w:val="D4D8F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CE1FA8"/>
    <w:multiLevelType w:val="multilevel"/>
    <w:tmpl w:val="6C5C9B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B6D3C23"/>
    <w:multiLevelType w:val="hybridMultilevel"/>
    <w:tmpl w:val="55B456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8AD3F5D"/>
    <w:multiLevelType w:val="multilevel"/>
    <w:tmpl w:val="3CB20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BA2F2C"/>
    <w:multiLevelType w:val="hybridMultilevel"/>
    <w:tmpl w:val="047452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3A758C"/>
    <w:multiLevelType w:val="hybridMultilevel"/>
    <w:tmpl w:val="A52AC7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5"/>
  </w:num>
  <w:num w:numId="4">
    <w:abstractNumId w:val="0"/>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09D"/>
    <w:rsid w:val="00054D1B"/>
    <w:rsid w:val="00054F0C"/>
    <w:rsid w:val="0007652D"/>
    <w:rsid w:val="0009721A"/>
    <w:rsid w:val="00111255"/>
    <w:rsid w:val="001145B9"/>
    <w:rsid w:val="00161F52"/>
    <w:rsid w:val="0017715B"/>
    <w:rsid w:val="00184BD9"/>
    <w:rsid w:val="00186C0F"/>
    <w:rsid w:val="001943C5"/>
    <w:rsid w:val="001B7D8A"/>
    <w:rsid w:val="00230396"/>
    <w:rsid w:val="002807FF"/>
    <w:rsid w:val="002D4242"/>
    <w:rsid w:val="002D4F8C"/>
    <w:rsid w:val="002E1595"/>
    <w:rsid w:val="002F4638"/>
    <w:rsid w:val="00314207"/>
    <w:rsid w:val="003430B0"/>
    <w:rsid w:val="003432E5"/>
    <w:rsid w:val="003842D2"/>
    <w:rsid w:val="003C3DCF"/>
    <w:rsid w:val="003E55B6"/>
    <w:rsid w:val="003E6A9D"/>
    <w:rsid w:val="00426DB2"/>
    <w:rsid w:val="00431C06"/>
    <w:rsid w:val="00434ED8"/>
    <w:rsid w:val="00443B98"/>
    <w:rsid w:val="00484BD7"/>
    <w:rsid w:val="0048711E"/>
    <w:rsid w:val="004A1454"/>
    <w:rsid w:val="004A5EAB"/>
    <w:rsid w:val="004E61B5"/>
    <w:rsid w:val="005129B3"/>
    <w:rsid w:val="00522933"/>
    <w:rsid w:val="005425A8"/>
    <w:rsid w:val="005458FD"/>
    <w:rsid w:val="00550C31"/>
    <w:rsid w:val="00554DE2"/>
    <w:rsid w:val="0058540B"/>
    <w:rsid w:val="00586362"/>
    <w:rsid w:val="005C2E8B"/>
    <w:rsid w:val="005D58ED"/>
    <w:rsid w:val="006025E8"/>
    <w:rsid w:val="00633134"/>
    <w:rsid w:val="006343B5"/>
    <w:rsid w:val="006359E3"/>
    <w:rsid w:val="006648F0"/>
    <w:rsid w:val="00670D0E"/>
    <w:rsid w:val="006B4CAD"/>
    <w:rsid w:val="00716ACD"/>
    <w:rsid w:val="00741BCF"/>
    <w:rsid w:val="00753C02"/>
    <w:rsid w:val="0076428B"/>
    <w:rsid w:val="00783E8D"/>
    <w:rsid w:val="0079792B"/>
    <w:rsid w:val="00853BF3"/>
    <w:rsid w:val="00866E03"/>
    <w:rsid w:val="008D02FA"/>
    <w:rsid w:val="008D2685"/>
    <w:rsid w:val="008E4834"/>
    <w:rsid w:val="0091089F"/>
    <w:rsid w:val="00913B54"/>
    <w:rsid w:val="009147CD"/>
    <w:rsid w:val="009153B6"/>
    <w:rsid w:val="00943C18"/>
    <w:rsid w:val="0094499F"/>
    <w:rsid w:val="00951351"/>
    <w:rsid w:val="00952CB0"/>
    <w:rsid w:val="00975D47"/>
    <w:rsid w:val="009D5815"/>
    <w:rsid w:val="009E3F24"/>
    <w:rsid w:val="009E73A1"/>
    <w:rsid w:val="009F6C18"/>
    <w:rsid w:val="009F75D5"/>
    <w:rsid w:val="00A73834"/>
    <w:rsid w:val="00A975B0"/>
    <w:rsid w:val="00AA2E7C"/>
    <w:rsid w:val="00AF2F4A"/>
    <w:rsid w:val="00B22028"/>
    <w:rsid w:val="00B234B2"/>
    <w:rsid w:val="00B83E82"/>
    <w:rsid w:val="00B91121"/>
    <w:rsid w:val="00BA319A"/>
    <w:rsid w:val="00BA38E6"/>
    <w:rsid w:val="00BB1B01"/>
    <w:rsid w:val="00BE327B"/>
    <w:rsid w:val="00BF4D68"/>
    <w:rsid w:val="00C021A5"/>
    <w:rsid w:val="00C35507"/>
    <w:rsid w:val="00D0009D"/>
    <w:rsid w:val="00D2624F"/>
    <w:rsid w:val="00D568BE"/>
    <w:rsid w:val="00D66CE4"/>
    <w:rsid w:val="00D74C61"/>
    <w:rsid w:val="00D97A30"/>
    <w:rsid w:val="00DC1FE4"/>
    <w:rsid w:val="00E62995"/>
    <w:rsid w:val="00E73A61"/>
    <w:rsid w:val="00E93696"/>
    <w:rsid w:val="00EB1628"/>
    <w:rsid w:val="00EB7A32"/>
    <w:rsid w:val="00EC6F34"/>
    <w:rsid w:val="00ED1097"/>
    <w:rsid w:val="00ED27FB"/>
    <w:rsid w:val="00EF58F3"/>
    <w:rsid w:val="00F20DD7"/>
    <w:rsid w:val="00F366F6"/>
    <w:rsid w:val="00F854B1"/>
    <w:rsid w:val="00FA1556"/>
    <w:rsid w:val="00FA7D53"/>
    <w:rsid w:val="00FE2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388AE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84BD7"/>
    <w:rPr>
      <w:sz w:val="24"/>
      <w:szCs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center"/>
      <w:outlineLvl w:val="3"/>
    </w:pPr>
    <w:rPr>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i/>
      <w:iCs/>
    </w:rPr>
  </w:style>
  <w:style w:type="paragraph" w:styleId="Header">
    <w:name w:val="header"/>
    <w:basedOn w:val="Normal"/>
    <w:pPr>
      <w:tabs>
        <w:tab w:val="center" w:pos="4320"/>
        <w:tab w:val="right" w:pos="8640"/>
      </w:tabs>
    </w:pPr>
  </w:style>
  <w:style w:type="paragraph" w:styleId="BalloonText">
    <w:name w:val="Balloon Text"/>
    <w:basedOn w:val="Normal"/>
    <w:semiHidden/>
    <w:rsid w:val="00434ED8"/>
    <w:rPr>
      <w:rFonts w:ascii="Tahoma" w:hAnsi="Tahoma" w:cs="Tahoma"/>
      <w:sz w:val="16"/>
      <w:szCs w:val="16"/>
    </w:rPr>
  </w:style>
  <w:style w:type="character" w:styleId="UnresolvedMention">
    <w:name w:val="Unresolved Mention"/>
    <w:basedOn w:val="DefaultParagraphFont"/>
    <w:rsid w:val="00633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33751">
      <w:bodyDiv w:val="1"/>
      <w:marLeft w:val="0"/>
      <w:marRight w:val="0"/>
      <w:marTop w:val="0"/>
      <w:marBottom w:val="0"/>
      <w:divBdr>
        <w:top w:val="none" w:sz="0" w:space="0" w:color="auto"/>
        <w:left w:val="none" w:sz="0" w:space="0" w:color="auto"/>
        <w:bottom w:val="none" w:sz="0" w:space="0" w:color="auto"/>
        <w:right w:val="none" w:sz="0" w:space="0" w:color="auto"/>
      </w:divBdr>
    </w:div>
    <w:div w:id="368604628">
      <w:bodyDiv w:val="1"/>
      <w:marLeft w:val="0"/>
      <w:marRight w:val="0"/>
      <w:marTop w:val="0"/>
      <w:marBottom w:val="0"/>
      <w:divBdr>
        <w:top w:val="none" w:sz="0" w:space="0" w:color="auto"/>
        <w:left w:val="none" w:sz="0" w:space="0" w:color="auto"/>
        <w:bottom w:val="none" w:sz="0" w:space="0" w:color="auto"/>
        <w:right w:val="none" w:sz="0" w:space="0" w:color="auto"/>
      </w:divBdr>
    </w:div>
    <w:div w:id="907765322">
      <w:bodyDiv w:val="1"/>
      <w:marLeft w:val="0"/>
      <w:marRight w:val="0"/>
      <w:marTop w:val="0"/>
      <w:marBottom w:val="0"/>
      <w:divBdr>
        <w:top w:val="none" w:sz="0" w:space="0" w:color="auto"/>
        <w:left w:val="none" w:sz="0" w:space="0" w:color="auto"/>
        <w:bottom w:val="none" w:sz="0" w:space="0" w:color="auto"/>
        <w:right w:val="none" w:sz="0" w:space="0" w:color="auto"/>
      </w:divBdr>
    </w:div>
    <w:div w:id="1020740379">
      <w:bodyDiv w:val="1"/>
      <w:marLeft w:val="0"/>
      <w:marRight w:val="0"/>
      <w:marTop w:val="0"/>
      <w:marBottom w:val="0"/>
      <w:divBdr>
        <w:top w:val="none" w:sz="0" w:space="0" w:color="auto"/>
        <w:left w:val="none" w:sz="0" w:space="0" w:color="auto"/>
        <w:bottom w:val="none" w:sz="0" w:space="0" w:color="auto"/>
        <w:right w:val="none" w:sz="0" w:space="0" w:color="auto"/>
      </w:divBdr>
    </w:div>
    <w:div w:id="1448164192">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webSettings>
</file>

<file path=word/_rels/document.xml.rels><?xml version="1.0" encoding="UTF-8" standalone="yes"?>
<Relationships xmlns="http://schemas.openxmlformats.org/package/2006/relationships"><Relationship Id="rId8" Type="http://schemas.openxmlformats.org/officeDocument/2006/relationships/hyperlink" Target="https://covidrecovery.colostate.edu/" TargetMode="External"/><Relationship Id="rId3" Type="http://schemas.openxmlformats.org/officeDocument/2006/relationships/settings" Target="settings.xml"/><Relationship Id="rId7" Type="http://schemas.openxmlformats.org/officeDocument/2006/relationships/hyperlink" Target="https://covid.colostate.edu/repor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olutioncenter.colostate.edu/wp-content/uploads/sites/32/2018/08/Student-Conduct-Code-v2018.pdf" TargetMode="External"/><Relationship Id="rId5" Type="http://schemas.openxmlformats.org/officeDocument/2006/relationships/hyperlink" Target="http://catalog.colostate.edu/general-catalog/policies/students-responsibiliti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1001</Words>
  <Characters>5525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labor syllabus</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 syllabus</dc:title>
  <dc:subject/>
  <dc:creator>martin shields</dc:creator>
  <cp:keywords/>
  <dc:description/>
  <cp:lastModifiedBy>Shields,Martin</cp:lastModifiedBy>
  <cp:revision>4</cp:revision>
  <cp:lastPrinted>2006-09-12T18:54:00Z</cp:lastPrinted>
  <dcterms:created xsi:type="dcterms:W3CDTF">2021-01-13T15:10:00Z</dcterms:created>
  <dcterms:modified xsi:type="dcterms:W3CDTF">2021-01-13T18:10:00Z</dcterms:modified>
</cp:coreProperties>
</file>